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A117" w14:textId="36607A3E" w:rsidR="000B2355" w:rsidRPr="000B2355" w:rsidRDefault="000B2355" w:rsidP="000B2355">
      <w:pPr>
        <w:jc w:val="center"/>
      </w:pPr>
      <w:r w:rsidRPr="000B2355">
        <w:rPr>
          <w:rFonts w:ascii="Arial" w:eastAsia="Arial" w:hAnsi="Arial" w:cs="Arial"/>
          <w:b/>
          <w:noProof/>
          <w:sz w:val="24"/>
          <w:szCs w:val="24"/>
          <w:shd w:val="clear" w:color="auto" w:fill="FFFFFF"/>
        </w:rPr>
        <w:drawing>
          <wp:inline distT="0" distB="0" distL="0" distR="0" wp14:anchorId="5533CD1E" wp14:editId="1908668D">
            <wp:extent cx="3228975" cy="991660"/>
            <wp:effectExtent l="0" t="0" r="0" b="0"/>
            <wp:docPr id="822068152" name="Picture 2"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68152" name="Picture 2" descr="A close up of a sig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5163" cy="1002774"/>
                    </a:xfrm>
                    <a:prstGeom prst="rect">
                      <a:avLst/>
                    </a:prstGeom>
                    <a:noFill/>
                    <a:ln>
                      <a:noFill/>
                    </a:ln>
                  </pic:spPr>
                </pic:pic>
              </a:graphicData>
            </a:graphic>
          </wp:inline>
        </w:drawing>
      </w:r>
    </w:p>
    <w:p w14:paraId="099CB7E0" w14:textId="77777777" w:rsidR="003D6C2A" w:rsidRPr="000B2355" w:rsidRDefault="003D6C2A" w:rsidP="00394083">
      <w:pPr>
        <w:spacing w:after="0" w:line="240" w:lineRule="auto"/>
        <w:contextualSpacing/>
        <w:jc w:val="center"/>
        <w:rPr>
          <w:rFonts w:ascii="Arial" w:hAnsi="Arial" w:cs="Arial"/>
          <w:b/>
          <w:sz w:val="28"/>
          <w:szCs w:val="28"/>
          <w:u w:val="single" w:color="000000"/>
        </w:rPr>
      </w:pPr>
      <w:r w:rsidRPr="000B2355">
        <w:rPr>
          <w:rFonts w:ascii="Arial" w:hAnsi="Arial" w:cs="Arial"/>
          <w:b/>
          <w:sz w:val="28"/>
          <w:szCs w:val="28"/>
          <w:u w:val="single" w:color="000000"/>
        </w:rPr>
        <w:t>COMPLAINTS POLICY</w:t>
      </w:r>
    </w:p>
    <w:p w14:paraId="5C46B7D5" w14:textId="77777777" w:rsidR="003D6C2A" w:rsidRPr="000B2355" w:rsidRDefault="003D6C2A" w:rsidP="00394083">
      <w:pPr>
        <w:spacing w:after="0" w:line="240" w:lineRule="auto"/>
        <w:contextualSpacing/>
        <w:jc w:val="both"/>
        <w:rPr>
          <w:rFonts w:ascii="Arial" w:hAnsi="Arial" w:cs="Arial"/>
          <w:b/>
          <w:sz w:val="24"/>
          <w:szCs w:val="24"/>
          <w:u w:val="single" w:color="000000"/>
        </w:rPr>
      </w:pPr>
    </w:p>
    <w:p w14:paraId="20074DB5" w14:textId="77777777" w:rsidR="003D6C2A" w:rsidRPr="000B2355" w:rsidRDefault="003D6C2A" w:rsidP="00394083">
      <w:pPr>
        <w:spacing w:after="0" w:line="240" w:lineRule="auto"/>
        <w:contextualSpacing/>
        <w:jc w:val="center"/>
        <w:rPr>
          <w:rFonts w:ascii="Arial" w:hAnsi="Arial" w:cs="Arial"/>
          <w:sz w:val="24"/>
          <w:szCs w:val="24"/>
        </w:rPr>
      </w:pPr>
      <w:r w:rsidRPr="000B2355">
        <w:rPr>
          <w:rFonts w:ascii="Arial" w:hAnsi="Arial" w:cs="Arial"/>
          <w:b/>
          <w:sz w:val="24"/>
          <w:szCs w:val="24"/>
          <w:u w:val="single" w:color="000000"/>
        </w:rPr>
        <w:t>How the Police and Crime Commissioner deals with complaints</w:t>
      </w:r>
    </w:p>
    <w:p w14:paraId="533CDEBC" w14:textId="77777777" w:rsidR="003D6C2A" w:rsidRPr="000B2355" w:rsidRDefault="003D6C2A" w:rsidP="00394083">
      <w:pPr>
        <w:spacing w:after="0" w:line="240" w:lineRule="auto"/>
        <w:contextualSpacing/>
        <w:jc w:val="both"/>
        <w:rPr>
          <w:rFonts w:ascii="Arial" w:hAnsi="Arial" w:cs="Arial"/>
          <w:b/>
          <w:sz w:val="24"/>
          <w:szCs w:val="24"/>
        </w:rPr>
      </w:pPr>
    </w:p>
    <w:p w14:paraId="6139C529" w14:textId="77777777" w:rsidR="003D6C2A" w:rsidRPr="000B2355" w:rsidRDefault="003D6C2A" w:rsidP="00394083">
      <w:pPr>
        <w:spacing w:after="0" w:line="240" w:lineRule="auto"/>
        <w:contextualSpacing/>
        <w:jc w:val="both"/>
        <w:rPr>
          <w:rFonts w:ascii="Arial" w:hAnsi="Arial" w:cs="Arial"/>
          <w:b/>
          <w:sz w:val="24"/>
          <w:szCs w:val="24"/>
          <w:u w:val="single"/>
        </w:rPr>
      </w:pPr>
      <w:r w:rsidRPr="000B2355">
        <w:rPr>
          <w:rFonts w:ascii="Arial" w:hAnsi="Arial" w:cs="Arial"/>
          <w:b/>
          <w:sz w:val="24"/>
          <w:szCs w:val="24"/>
          <w:u w:val="single"/>
        </w:rPr>
        <w:t>Complaints</w:t>
      </w:r>
    </w:p>
    <w:p w14:paraId="004DA132" w14:textId="77777777" w:rsidR="003D6C2A" w:rsidRPr="000B2355" w:rsidRDefault="003D6C2A" w:rsidP="00394083">
      <w:pPr>
        <w:spacing w:after="0" w:line="240" w:lineRule="auto"/>
        <w:ind w:left="-29" w:right="-42"/>
        <w:contextualSpacing/>
        <w:jc w:val="both"/>
        <w:rPr>
          <w:rFonts w:ascii="Arial" w:hAnsi="Arial" w:cs="Arial"/>
          <w:sz w:val="24"/>
          <w:szCs w:val="24"/>
        </w:rPr>
      </w:pPr>
    </w:p>
    <w:p w14:paraId="3D2DB2D6" w14:textId="1E598C3A" w:rsidR="003D6C2A" w:rsidRPr="000B2355" w:rsidRDefault="00E565B3" w:rsidP="00394083">
      <w:pPr>
        <w:spacing w:after="0" w:line="240" w:lineRule="auto"/>
        <w:contextualSpacing/>
        <w:jc w:val="both"/>
        <w:rPr>
          <w:rFonts w:ascii="Arial" w:hAnsi="Arial" w:cs="Arial"/>
          <w:sz w:val="24"/>
          <w:szCs w:val="24"/>
        </w:rPr>
      </w:pPr>
      <w:r w:rsidRPr="000B2355">
        <w:rPr>
          <w:rFonts w:ascii="Arial" w:hAnsi="Arial" w:cs="Arial"/>
          <w:sz w:val="24"/>
          <w:szCs w:val="24"/>
        </w:rPr>
        <w:t xml:space="preserve">The </w:t>
      </w:r>
      <w:r w:rsidR="00E16604" w:rsidRPr="000B2355">
        <w:rPr>
          <w:rFonts w:ascii="Arial" w:hAnsi="Arial" w:cs="Arial"/>
          <w:sz w:val="24"/>
          <w:szCs w:val="24"/>
        </w:rPr>
        <w:t>Police and Crime Commissioner has a statutory duty to hold the Chief Constable to account in respect of how they handle co</w:t>
      </w:r>
      <w:r w:rsidR="000250A7" w:rsidRPr="000B2355">
        <w:rPr>
          <w:rFonts w:ascii="Arial" w:hAnsi="Arial" w:cs="Arial"/>
          <w:sz w:val="24"/>
          <w:szCs w:val="24"/>
        </w:rPr>
        <w:t xml:space="preserve">mplaints locally.  We </w:t>
      </w:r>
      <w:r w:rsidR="00E16604" w:rsidRPr="000B2355">
        <w:rPr>
          <w:rFonts w:ascii="Arial" w:hAnsi="Arial" w:cs="Arial"/>
          <w:sz w:val="24"/>
          <w:szCs w:val="24"/>
        </w:rPr>
        <w:t xml:space="preserve">have a legislative impetus to evidence that we have held the Chief Constable to account in this area, and to evidence to the public that we have made a concerted effort to scrutinise this area of business.  </w:t>
      </w:r>
      <w:r w:rsidR="009B0152" w:rsidRPr="000B2355">
        <w:rPr>
          <w:rFonts w:ascii="Arial" w:hAnsi="Arial" w:cs="Arial"/>
          <w:sz w:val="24"/>
          <w:szCs w:val="24"/>
        </w:rPr>
        <w:t xml:space="preserve">The way complaints are dealt with has a </w:t>
      </w:r>
      <w:r w:rsidR="00356E56" w:rsidRPr="000B2355">
        <w:rPr>
          <w:rFonts w:ascii="Arial" w:hAnsi="Arial" w:cs="Arial"/>
          <w:sz w:val="24"/>
          <w:szCs w:val="24"/>
        </w:rPr>
        <w:t xml:space="preserve">significant </w:t>
      </w:r>
      <w:r w:rsidR="009B0152" w:rsidRPr="000B2355">
        <w:rPr>
          <w:rFonts w:ascii="Arial" w:hAnsi="Arial" w:cs="Arial"/>
          <w:sz w:val="24"/>
          <w:szCs w:val="24"/>
        </w:rPr>
        <w:t xml:space="preserve">impact on confidence in the police.  </w:t>
      </w:r>
      <w:r w:rsidR="003D6C2A" w:rsidRPr="000B2355">
        <w:rPr>
          <w:rFonts w:ascii="Arial" w:hAnsi="Arial" w:cs="Arial"/>
          <w:sz w:val="24"/>
          <w:szCs w:val="24"/>
        </w:rPr>
        <w:t>The Police and Cr</w:t>
      </w:r>
      <w:r w:rsidR="00E16604" w:rsidRPr="000B2355">
        <w:rPr>
          <w:rFonts w:ascii="Arial" w:hAnsi="Arial" w:cs="Arial"/>
          <w:sz w:val="24"/>
          <w:szCs w:val="24"/>
        </w:rPr>
        <w:t xml:space="preserve">ime Commissioner </w:t>
      </w:r>
      <w:r w:rsidR="003D6C2A" w:rsidRPr="000B2355">
        <w:rPr>
          <w:rFonts w:ascii="Arial" w:hAnsi="Arial" w:cs="Arial"/>
          <w:sz w:val="24"/>
          <w:szCs w:val="24"/>
        </w:rPr>
        <w:t>has set out a clear policy of taking every complaint seriously and pursues this through the processes set out in legislation laid down by Parliament and overseen by the Independent Office for Police Conduct.</w:t>
      </w:r>
      <w:r w:rsidR="009B0152" w:rsidRPr="000B2355">
        <w:rPr>
          <w:rFonts w:ascii="Arial" w:hAnsi="Arial" w:cs="Arial"/>
          <w:sz w:val="24"/>
          <w:szCs w:val="24"/>
        </w:rPr>
        <w:t xml:space="preserve">  The aim is to improve the police service and individual performance through learning and put things right when they have gone wrong.</w:t>
      </w:r>
    </w:p>
    <w:p w14:paraId="1D329403" w14:textId="77777777" w:rsidR="003D6C2A" w:rsidRPr="000B2355" w:rsidRDefault="003D6C2A" w:rsidP="00394083">
      <w:pPr>
        <w:spacing w:after="0" w:line="240" w:lineRule="auto"/>
        <w:ind w:left="-5"/>
        <w:contextualSpacing/>
        <w:jc w:val="both"/>
        <w:rPr>
          <w:rFonts w:ascii="Arial" w:hAnsi="Arial" w:cs="Arial"/>
          <w:sz w:val="24"/>
          <w:szCs w:val="24"/>
        </w:rPr>
      </w:pPr>
    </w:p>
    <w:p w14:paraId="3864F7E7" w14:textId="77777777" w:rsidR="003D6C2A" w:rsidRPr="000B2355" w:rsidRDefault="003D6C2A" w:rsidP="00394083">
      <w:pPr>
        <w:pStyle w:val="ListParagraph"/>
        <w:numPr>
          <w:ilvl w:val="0"/>
          <w:numId w:val="10"/>
        </w:numPr>
        <w:spacing w:after="0" w:line="240" w:lineRule="auto"/>
        <w:jc w:val="both"/>
        <w:rPr>
          <w:rFonts w:ascii="Arial" w:hAnsi="Arial" w:cs="Arial"/>
          <w:sz w:val="24"/>
          <w:szCs w:val="24"/>
        </w:rPr>
      </w:pPr>
      <w:r w:rsidRPr="000B2355">
        <w:rPr>
          <w:rFonts w:ascii="Arial" w:hAnsi="Arial" w:cs="Arial"/>
          <w:sz w:val="24"/>
          <w:szCs w:val="24"/>
        </w:rPr>
        <w:t xml:space="preserve">The Commissioner </w:t>
      </w:r>
      <w:r w:rsidR="007B5B5F" w:rsidRPr="000B2355">
        <w:rPr>
          <w:rFonts w:ascii="Arial" w:hAnsi="Arial" w:cs="Arial"/>
          <w:b/>
          <w:sz w:val="24"/>
          <w:szCs w:val="24"/>
        </w:rPr>
        <w:t>only</w:t>
      </w:r>
      <w:r w:rsidR="007B5B5F" w:rsidRPr="000B2355">
        <w:rPr>
          <w:rFonts w:ascii="Arial" w:hAnsi="Arial" w:cs="Arial"/>
          <w:sz w:val="24"/>
          <w:szCs w:val="24"/>
        </w:rPr>
        <w:t xml:space="preserve"> </w:t>
      </w:r>
      <w:r w:rsidRPr="000B2355">
        <w:rPr>
          <w:rFonts w:ascii="Arial" w:hAnsi="Arial" w:cs="Arial"/>
          <w:sz w:val="24"/>
          <w:szCs w:val="24"/>
        </w:rPr>
        <w:t xml:space="preserve">deals with complaints </w:t>
      </w:r>
      <w:r w:rsidR="007B5B5F" w:rsidRPr="000B2355">
        <w:rPr>
          <w:rFonts w:ascii="Arial" w:hAnsi="Arial" w:cs="Arial"/>
          <w:sz w:val="24"/>
          <w:szCs w:val="24"/>
        </w:rPr>
        <w:t xml:space="preserve">made </w:t>
      </w:r>
      <w:r w:rsidRPr="000B2355">
        <w:rPr>
          <w:rFonts w:ascii="Arial" w:hAnsi="Arial" w:cs="Arial"/>
          <w:sz w:val="24"/>
          <w:szCs w:val="24"/>
        </w:rPr>
        <w:t>against the Chief Constable</w:t>
      </w:r>
      <w:r w:rsidR="007B5B5F" w:rsidRPr="000B2355">
        <w:rPr>
          <w:rFonts w:ascii="Arial" w:hAnsi="Arial" w:cs="Arial"/>
          <w:sz w:val="24"/>
          <w:szCs w:val="24"/>
        </w:rPr>
        <w:t xml:space="preserve"> of South Wales Police</w:t>
      </w:r>
      <w:r w:rsidRPr="000B2355">
        <w:rPr>
          <w:rFonts w:ascii="Arial" w:hAnsi="Arial" w:cs="Arial"/>
          <w:sz w:val="24"/>
          <w:szCs w:val="24"/>
        </w:rPr>
        <w:t>.</w:t>
      </w:r>
    </w:p>
    <w:p w14:paraId="14873755" w14:textId="77777777" w:rsidR="003D6C2A" w:rsidRPr="000B2355" w:rsidRDefault="003D6C2A" w:rsidP="00394083">
      <w:pPr>
        <w:pStyle w:val="ListParagraph"/>
        <w:spacing w:after="0" w:line="240" w:lineRule="auto"/>
        <w:ind w:left="705"/>
        <w:jc w:val="both"/>
        <w:rPr>
          <w:rFonts w:ascii="Arial" w:hAnsi="Arial" w:cs="Arial"/>
          <w:sz w:val="24"/>
          <w:szCs w:val="24"/>
        </w:rPr>
      </w:pPr>
    </w:p>
    <w:p w14:paraId="22626643" w14:textId="77777777" w:rsidR="003D6C2A" w:rsidRPr="000B2355" w:rsidRDefault="003D6C2A" w:rsidP="00394083">
      <w:pPr>
        <w:pStyle w:val="ListParagraph"/>
        <w:numPr>
          <w:ilvl w:val="0"/>
          <w:numId w:val="10"/>
        </w:numPr>
        <w:spacing w:after="0" w:line="240" w:lineRule="auto"/>
        <w:jc w:val="both"/>
        <w:rPr>
          <w:rFonts w:ascii="Arial" w:hAnsi="Arial" w:cs="Arial"/>
          <w:sz w:val="24"/>
          <w:szCs w:val="24"/>
        </w:rPr>
      </w:pPr>
      <w:r w:rsidRPr="000B2355">
        <w:rPr>
          <w:rFonts w:ascii="Arial" w:hAnsi="Arial" w:cs="Arial"/>
          <w:sz w:val="24"/>
          <w:szCs w:val="24"/>
        </w:rPr>
        <w:t xml:space="preserve">Complaints against all other Police Officers </w:t>
      </w:r>
      <w:r w:rsidR="00F6023D" w:rsidRPr="000B2355">
        <w:rPr>
          <w:rFonts w:ascii="Arial" w:hAnsi="Arial" w:cs="Arial"/>
          <w:sz w:val="24"/>
          <w:szCs w:val="24"/>
        </w:rPr>
        <w:t xml:space="preserve">and Police Staff </w:t>
      </w:r>
      <w:r w:rsidR="003B3991" w:rsidRPr="000B2355">
        <w:rPr>
          <w:rFonts w:ascii="Arial" w:hAnsi="Arial" w:cs="Arial"/>
          <w:sz w:val="24"/>
          <w:szCs w:val="24"/>
        </w:rPr>
        <w:t xml:space="preserve">are </w:t>
      </w:r>
      <w:r w:rsidRPr="000B2355">
        <w:rPr>
          <w:rFonts w:ascii="Arial" w:hAnsi="Arial" w:cs="Arial"/>
          <w:sz w:val="24"/>
          <w:szCs w:val="24"/>
        </w:rPr>
        <w:t>referred to the Head of the Professional Standards Department of South Wales Police to investigate in accordance with the law and the requirements of the Independent Office for Police Conduct.</w:t>
      </w:r>
    </w:p>
    <w:p w14:paraId="33F9DC87" w14:textId="77777777" w:rsidR="003D6C2A" w:rsidRPr="000B2355" w:rsidRDefault="003D6C2A" w:rsidP="00394083">
      <w:pPr>
        <w:pStyle w:val="ListParagraph"/>
        <w:spacing w:after="0" w:line="240" w:lineRule="auto"/>
        <w:jc w:val="both"/>
        <w:rPr>
          <w:rFonts w:ascii="Arial" w:hAnsi="Arial" w:cs="Arial"/>
          <w:sz w:val="24"/>
          <w:szCs w:val="24"/>
        </w:rPr>
      </w:pPr>
    </w:p>
    <w:p w14:paraId="138DE5C3" w14:textId="5BECBBA2" w:rsidR="00917207" w:rsidRPr="000B2355" w:rsidRDefault="009B0152" w:rsidP="00394083">
      <w:pPr>
        <w:pStyle w:val="ListParagraph"/>
        <w:numPr>
          <w:ilvl w:val="0"/>
          <w:numId w:val="10"/>
        </w:numPr>
        <w:spacing w:after="0" w:line="240" w:lineRule="auto"/>
        <w:jc w:val="both"/>
        <w:rPr>
          <w:rFonts w:ascii="Arial" w:hAnsi="Arial" w:cs="Arial"/>
          <w:sz w:val="24"/>
          <w:szCs w:val="24"/>
        </w:rPr>
      </w:pPr>
      <w:r w:rsidRPr="000B2355">
        <w:rPr>
          <w:rFonts w:ascii="Arial" w:hAnsi="Arial" w:cs="Arial"/>
          <w:sz w:val="24"/>
          <w:szCs w:val="24"/>
        </w:rPr>
        <w:t>Previously there were different rights of appe</w:t>
      </w:r>
      <w:r w:rsidR="00917207" w:rsidRPr="000B2355">
        <w:rPr>
          <w:rFonts w:ascii="Arial" w:hAnsi="Arial" w:cs="Arial"/>
          <w:sz w:val="24"/>
          <w:szCs w:val="24"/>
        </w:rPr>
        <w:t xml:space="preserve">al a complainant could exercise.  </w:t>
      </w:r>
      <w:r w:rsidRPr="000B2355">
        <w:rPr>
          <w:rFonts w:ascii="Arial" w:hAnsi="Arial" w:cs="Arial"/>
          <w:sz w:val="24"/>
          <w:szCs w:val="24"/>
        </w:rPr>
        <w:t>Changes to the legislation</w:t>
      </w:r>
      <w:r w:rsidR="00414B68" w:rsidRPr="000B2355">
        <w:rPr>
          <w:rFonts w:ascii="Arial" w:hAnsi="Arial" w:cs="Arial"/>
          <w:sz w:val="24"/>
          <w:szCs w:val="24"/>
        </w:rPr>
        <w:t>, which came into effect on 1 February 2020,</w:t>
      </w:r>
      <w:r w:rsidRPr="000B2355">
        <w:rPr>
          <w:rFonts w:ascii="Arial" w:hAnsi="Arial" w:cs="Arial"/>
          <w:sz w:val="24"/>
          <w:szCs w:val="24"/>
        </w:rPr>
        <w:t xml:space="preserve"> replaced these different rights to a single right to apply for a review of the outcome of the complaint.  The new right to apply for a review is to either the Commissioner or the </w:t>
      </w:r>
      <w:r w:rsidR="003D6C2A" w:rsidRPr="000B2355">
        <w:rPr>
          <w:rFonts w:ascii="Arial" w:hAnsi="Arial" w:cs="Arial"/>
          <w:sz w:val="24"/>
          <w:szCs w:val="24"/>
        </w:rPr>
        <w:t>Independent Office for Police Conduct</w:t>
      </w:r>
      <w:r w:rsidR="00917207" w:rsidRPr="000B2355">
        <w:rPr>
          <w:rFonts w:ascii="Arial" w:hAnsi="Arial" w:cs="Arial"/>
          <w:sz w:val="24"/>
          <w:szCs w:val="24"/>
        </w:rPr>
        <w:t xml:space="preserve"> depending on how a complaint was handled.  </w:t>
      </w:r>
    </w:p>
    <w:p w14:paraId="45B41E97" w14:textId="77777777" w:rsidR="00917207" w:rsidRPr="000B2355" w:rsidRDefault="00917207" w:rsidP="00394083">
      <w:pPr>
        <w:spacing w:after="0" w:line="240" w:lineRule="auto"/>
        <w:contextualSpacing/>
        <w:jc w:val="both"/>
        <w:rPr>
          <w:rFonts w:ascii="Arial" w:hAnsi="Arial" w:cs="Arial"/>
          <w:sz w:val="24"/>
          <w:szCs w:val="24"/>
        </w:rPr>
      </w:pPr>
    </w:p>
    <w:p w14:paraId="2A065BE7" w14:textId="5E729250" w:rsidR="00F979A6" w:rsidRPr="000B2355" w:rsidRDefault="00F6023D" w:rsidP="00394083">
      <w:pPr>
        <w:pStyle w:val="ListParagraph"/>
        <w:numPr>
          <w:ilvl w:val="0"/>
          <w:numId w:val="10"/>
        </w:numPr>
        <w:spacing w:after="0" w:line="240" w:lineRule="auto"/>
        <w:jc w:val="both"/>
        <w:rPr>
          <w:rFonts w:ascii="Arial" w:hAnsi="Arial" w:cs="Arial"/>
          <w:sz w:val="24"/>
          <w:szCs w:val="24"/>
        </w:rPr>
      </w:pPr>
      <w:r w:rsidRPr="000B2355">
        <w:rPr>
          <w:rFonts w:ascii="Arial" w:hAnsi="Arial" w:cs="Arial"/>
          <w:sz w:val="24"/>
          <w:szCs w:val="24"/>
        </w:rPr>
        <w:t xml:space="preserve">In some circumstances, complaints and some other issues have to be </w:t>
      </w:r>
      <w:r w:rsidR="003D6C2A" w:rsidRPr="000B2355">
        <w:rPr>
          <w:rFonts w:ascii="Arial" w:hAnsi="Arial" w:cs="Arial"/>
          <w:i/>
          <w:sz w:val="24"/>
          <w:szCs w:val="24"/>
        </w:rPr>
        <w:t>"referred"</w:t>
      </w:r>
      <w:r w:rsidR="003D6C2A" w:rsidRPr="000B2355">
        <w:rPr>
          <w:rFonts w:ascii="Arial" w:hAnsi="Arial" w:cs="Arial"/>
          <w:sz w:val="24"/>
          <w:szCs w:val="24"/>
        </w:rPr>
        <w:t xml:space="preserve"> to the Independent Office for Police Conduct to decide h</w:t>
      </w:r>
      <w:r w:rsidRPr="000B2355">
        <w:rPr>
          <w:rFonts w:ascii="Arial" w:hAnsi="Arial" w:cs="Arial"/>
          <w:sz w:val="24"/>
          <w:szCs w:val="24"/>
        </w:rPr>
        <w:t>o</w:t>
      </w:r>
      <w:r w:rsidR="007B5B5F" w:rsidRPr="000B2355">
        <w:rPr>
          <w:rFonts w:ascii="Arial" w:hAnsi="Arial" w:cs="Arial"/>
          <w:sz w:val="24"/>
          <w:szCs w:val="24"/>
        </w:rPr>
        <w:t xml:space="preserve">w they should be investigated.  </w:t>
      </w:r>
      <w:r w:rsidR="00917207" w:rsidRPr="000B2355">
        <w:rPr>
          <w:rFonts w:ascii="Arial" w:hAnsi="Arial" w:cs="Arial"/>
          <w:sz w:val="24"/>
          <w:szCs w:val="24"/>
        </w:rPr>
        <w:t xml:space="preserve">If the IOPC </w:t>
      </w:r>
      <w:r w:rsidR="00F979A6" w:rsidRPr="000B2355">
        <w:rPr>
          <w:rFonts w:ascii="Arial" w:hAnsi="Arial" w:cs="Arial"/>
          <w:sz w:val="24"/>
          <w:szCs w:val="24"/>
        </w:rPr>
        <w:t>decides that the matter must be investigated, it will decide whether the mode o</w:t>
      </w:r>
      <w:r w:rsidR="00850BEA" w:rsidRPr="000B2355">
        <w:rPr>
          <w:rFonts w:ascii="Arial" w:hAnsi="Arial" w:cs="Arial"/>
          <w:sz w:val="24"/>
          <w:szCs w:val="24"/>
        </w:rPr>
        <w:t>f investigation wi</w:t>
      </w:r>
      <w:r w:rsidR="00D62B1F" w:rsidRPr="000B2355">
        <w:rPr>
          <w:rFonts w:ascii="Arial" w:hAnsi="Arial" w:cs="Arial"/>
          <w:sz w:val="24"/>
          <w:szCs w:val="24"/>
        </w:rPr>
        <w:t>ll</w:t>
      </w:r>
      <w:r w:rsidR="00850BEA" w:rsidRPr="000B2355">
        <w:rPr>
          <w:rFonts w:ascii="Arial" w:hAnsi="Arial" w:cs="Arial"/>
          <w:sz w:val="24"/>
          <w:szCs w:val="24"/>
        </w:rPr>
        <w:t xml:space="preserve"> be either Local I</w:t>
      </w:r>
      <w:r w:rsidR="00F979A6" w:rsidRPr="000B2355">
        <w:rPr>
          <w:rFonts w:ascii="Arial" w:hAnsi="Arial" w:cs="Arial"/>
          <w:sz w:val="24"/>
          <w:szCs w:val="24"/>
        </w:rPr>
        <w:t>nvestigation (</w:t>
      </w:r>
      <w:r w:rsidR="00850BEA" w:rsidRPr="000B2355">
        <w:rPr>
          <w:rFonts w:ascii="Arial" w:hAnsi="Arial" w:cs="Arial"/>
          <w:sz w:val="24"/>
          <w:szCs w:val="24"/>
        </w:rPr>
        <w:t>carried out by South Wales Police), Directed I</w:t>
      </w:r>
      <w:r w:rsidR="00F979A6" w:rsidRPr="000B2355">
        <w:rPr>
          <w:rFonts w:ascii="Arial" w:hAnsi="Arial" w:cs="Arial"/>
          <w:sz w:val="24"/>
          <w:szCs w:val="24"/>
        </w:rPr>
        <w:t>nvestigation (</w:t>
      </w:r>
      <w:r w:rsidR="00850BEA" w:rsidRPr="000B2355">
        <w:rPr>
          <w:rFonts w:ascii="Arial" w:hAnsi="Arial" w:cs="Arial"/>
          <w:sz w:val="24"/>
          <w:szCs w:val="24"/>
        </w:rPr>
        <w:t xml:space="preserve">carried out by </w:t>
      </w:r>
      <w:r w:rsidR="00F979A6" w:rsidRPr="000B2355">
        <w:rPr>
          <w:rFonts w:ascii="Arial" w:hAnsi="Arial" w:cs="Arial"/>
          <w:sz w:val="24"/>
          <w:szCs w:val="24"/>
        </w:rPr>
        <w:t xml:space="preserve">South Wales Police </w:t>
      </w:r>
      <w:r w:rsidR="00850BEA" w:rsidRPr="000B2355">
        <w:rPr>
          <w:rFonts w:ascii="Arial" w:hAnsi="Arial" w:cs="Arial"/>
          <w:sz w:val="24"/>
          <w:szCs w:val="24"/>
        </w:rPr>
        <w:t xml:space="preserve">under the control of the </w:t>
      </w:r>
      <w:r w:rsidR="00F979A6" w:rsidRPr="000B2355">
        <w:rPr>
          <w:rFonts w:ascii="Arial" w:hAnsi="Arial" w:cs="Arial"/>
          <w:sz w:val="24"/>
          <w:szCs w:val="24"/>
        </w:rPr>
        <w:t>IOPC) or a</w:t>
      </w:r>
      <w:r w:rsidR="00850BEA" w:rsidRPr="000B2355">
        <w:rPr>
          <w:rFonts w:ascii="Arial" w:hAnsi="Arial" w:cs="Arial"/>
          <w:sz w:val="24"/>
          <w:szCs w:val="24"/>
        </w:rPr>
        <w:t>n I</w:t>
      </w:r>
      <w:r w:rsidR="00F979A6" w:rsidRPr="000B2355">
        <w:rPr>
          <w:rFonts w:ascii="Arial" w:hAnsi="Arial" w:cs="Arial"/>
          <w:sz w:val="24"/>
          <w:szCs w:val="24"/>
        </w:rPr>
        <w:t xml:space="preserve">ndependent </w:t>
      </w:r>
      <w:r w:rsidR="00850BEA" w:rsidRPr="000B2355">
        <w:rPr>
          <w:rFonts w:ascii="Arial" w:hAnsi="Arial" w:cs="Arial"/>
          <w:sz w:val="24"/>
          <w:szCs w:val="24"/>
        </w:rPr>
        <w:t>I</w:t>
      </w:r>
      <w:r w:rsidR="00F979A6" w:rsidRPr="000B2355">
        <w:rPr>
          <w:rFonts w:ascii="Arial" w:hAnsi="Arial" w:cs="Arial"/>
          <w:sz w:val="24"/>
          <w:szCs w:val="24"/>
        </w:rPr>
        <w:t>nvestigation (</w:t>
      </w:r>
      <w:r w:rsidR="00850BEA" w:rsidRPr="000B2355">
        <w:rPr>
          <w:rFonts w:ascii="Arial" w:hAnsi="Arial" w:cs="Arial"/>
          <w:sz w:val="24"/>
          <w:szCs w:val="24"/>
        </w:rPr>
        <w:t xml:space="preserve">carried out by the </w:t>
      </w:r>
      <w:r w:rsidR="00F979A6" w:rsidRPr="000B2355">
        <w:rPr>
          <w:rFonts w:ascii="Arial" w:hAnsi="Arial" w:cs="Arial"/>
          <w:sz w:val="24"/>
          <w:szCs w:val="24"/>
        </w:rPr>
        <w:t>IOPC</w:t>
      </w:r>
      <w:r w:rsidR="00850BEA" w:rsidRPr="000B2355">
        <w:rPr>
          <w:rFonts w:ascii="Arial" w:hAnsi="Arial" w:cs="Arial"/>
          <w:sz w:val="24"/>
          <w:szCs w:val="24"/>
        </w:rPr>
        <w:t xml:space="preserve"> itself</w:t>
      </w:r>
      <w:r w:rsidR="00F979A6" w:rsidRPr="000B2355">
        <w:rPr>
          <w:rFonts w:ascii="Arial" w:hAnsi="Arial" w:cs="Arial"/>
          <w:sz w:val="24"/>
          <w:szCs w:val="24"/>
        </w:rPr>
        <w:t xml:space="preserve">).  </w:t>
      </w:r>
    </w:p>
    <w:p w14:paraId="5100669D" w14:textId="77777777" w:rsidR="00F979A6" w:rsidRPr="000B2355" w:rsidRDefault="00F979A6" w:rsidP="00394083">
      <w:pPr>
        <w:pStyle w:val="ListParagraph"/>
        <w:spacing w:line="240" w:lineRule="auto"/>
        <w:rPr>
          <w:rFonts w:ascii="Arial" w:hAnsi="Arial" w:cs="Arial"/>
          <w:sz w:val="24"/>
          <w:szCs w:val="24"/>
        </w:rPr>
      </w:pPr>
    </w:p>
    <w:p w14:paraId="176D69A2" w14:textId="77777777" w:rsidR="003D6C2A" w:rsidRPr="000B2355" w:rsidRDefault="003D6C2A" w:rsidP="00394083">
      <w:pPr>
        <w:spacing w:after="0" w:line="240" w:lineRule="auto"/>
        <w:contextualSpacing/>
        <w:jc w:val="both"/>
        <w:rPr>
          <w:rFonts w:ascii="Arial" w:hAnsi="Arial" w:cs="Arial"/>
          <w:sz w:val="24"/>
          <w:szCs w:val="24"/>
        </w:rPr>
      </w:pPr>
    </w:p>
    <w:p w14:paraId="5B7A2219" w14:textId="3FE33B76" w:rsidR="003D6C2A" w:rsidRPr="000B2355" w:rsidRDefault="003D6C2A" w:rsidP="00394083">
      <w:pPr>
        <w:pStyle w:val="ListParagraph"/>
        <w:numPr>
          <w:ilvl w:val="0"/>
          <w:numId w:val="10"/>
        </w:numPr>
        <w:spacing w:after="0" w:line="240" w:lineRule="auto"/>
        <w:jc w:val="both"/>
        <w:rPr>
          <w:rFonts w:ascii="Arial" w:hAnsi="Arial" w:cs="Arial"/>
          <w:sz w:val="24"/>
          <w:szCs w:val="24"/>
        </w:rPr>
      </w:pPr>
      <w:r w:rsidRPr="000B2355">
        <w:rPr>
          <w:rFonts w:ascii="Arial" w:hAnsi="Arial" w:cs="Arial"/>
          <w:sz w:val="24"/>
          <w:szCs w:val="24"/>
        </w:rPr>
        <w:lastRenderedPageBreak/>
        <w:t>Except for complaints against the Chief Constable, the Commissioner is not directly responsible for any investigations.  However</w:t>
      </w:r>
      <w:r w:rsidR="00F6023D" w:rsidRPr="000B2355">
        <w:rPr>
          <w:rFonts w:ascii="Arial" w:hAnsi="Arial" w:cs="Arial"/>
          <w:sz w:val="24"/>
          <w:szCs w:val="24"/>
        </w:rPr>
        <w:t>,</w:t>
      </w:r>
      <w:r w:rsidRPr="000B2355">
        <w:rPr>
          <w:rFonts w:ascii="Arial" w:hAnsi="Arial" w:cs="Arial"/>
          <w:sz w:val="24"/>
          <w:szCs w:val="24"/>
        </w:rPr>
        <w:t xml:space="preserve"> </w:t>
      </w:r>
      <w:r w:rsidR="00A472C0" w:rsidRPr="000B2355">
        <w:rPr>
          <w:rFonts w:ascii="Arial" w:hAnsi="Arial" w:cs="Arial"/>
          <w:sz w:val="24"/>
          <w:szCs w:val="24"/>
        </w:rPr>
        <w:t>t</w:t>
      </w:r>
      <w:r w:rsidRPr="000B2355">
        <w:rPr>
          <w:rFonts w:ascii="Arial" w:hAnsi="Arial" w:cs="Arial"/>
          <w:sz w:val="24"/>
          <w:szCs w:val="24"/>
        </w:rPr>
        <w:t>he</w:t>
      </w:r>
      <w:r w:rsidR="00A472C0" w:rsidRPr="000B2355">
        <w:rPr>
          <w:rFonts w:ascii="Arial" w:hAnsi="Arial" w:cs="Arial"/>
          <w:sz w:val="24"/>
          <w:szCs w:val="24"/>
        </w:rPr>
        <w:t xml:space="preserve"> Commissioner</w:t>
      </w:r>
      <w:r w:rsidRPr="000B2355">
        <w:rPr>
          <w:rFonts w:ascii="Arial" w:hAnsi="Arial" w:cs="Arial"/>
          <w:sz w:val="24"/>
          <w:szCs w:val="24"/>
        </w:rPr>
        <w:t xml:space="preserve"> does maintain oversight of the efficiency of the process, through performance reports and </w:t>
      </w:r>
      <w:r w:rsidRPr="000B2355">
        <w:rPr>
          <w:rFonts w:ascii="Arial" w:hAnsi="Arial" w:cs="Arial"/>
          <w:i/>
          <w:sz w:val="24"/>
          <w:szCs w:val="24"/>
        </w:rPr>
        <w:t>"sample"</w:t>
      </w:r>
      <w:r w:rsidRPr="000B2355">
        <w:rPr>
          <w:rFonts w:ascii="Arial" w:hAnsi="Arial" w:cs="Arial"/>
          <w:sz w:val="24"/>
          <w:szCs w:val="24"/>
        </w:rPr>
        <w:t xml:space="preserve"> checks, and </w:t>
      </w:r>
      <w:r w:rsidR="000B2355" w:rsidRPr="000B2355">
        <w:rPr>
          <w:rFonts w:ascii="Arial" w:hAnsi="Arial" w:cs="Arial"/>
          <w:sz w:val="24"/>
          <w:szCs w:val="24"/>
        </w:rPr>
        <w:t xml:space="preserve">she </w:t>
      </w:r>
      <w:r w:rsidRPr="000B2355">
        <w:rPr>
          <w:rFonts w:ascii="Arial" w:hAnsi="Arial" w:cs="Arial"/>
          <w:sz w:val="24"/>
          <w:szCs w:val="24"/>
        </w:rPr>
        <w:t>work</w:t>
      </w:r>
      <w:r w:rsidR="007B5B5F" w:rsidRPr="000B2355">
        <w:rPr>
          <w:rFonts w:ascii="Arial" w:hAnsi="Arial" w:cs="Arial"/>
          <w:sz w:val="24"/>
          <w:szCs w:val="24"/>
        </w:rPr>
        <w:t xml:space="preserve">s with the Welsh </w:t>
      </w:r>
      <w:r w:rsidR="00D62B1F" w:rsidRPr="000B2355">
        <w:rPr>
          <w:rFonts w:ascii="Arial" w:hAnsi="Arial" w:cs="Arial"/>
          <w:sz w:val="24"/>
          <w:szCs w:val="24"/>
        </w:rPr>
        <w:t>Director</w:t>
      </w:r>
      <w:r w:rsidR="007B5B5F" w:rsidRPr="000B2355">
        <w:rPr>
          <w:rFonts w:ascii="Arial" w:hAnsi="Arial" w:cs="Arial"/>
          <w:sz w:val="24"/>
          <w:szCs w:val="24"/>
        </w:rPr>
        <w:t xml:space="preserve"> of </w:t>
      </w:r>
      <w:r w:rsidRPr="000B2355">
        <w:rPr>
          <w:rFonts w:ascii="Arial" w:hAnsi="Arial" w:cs="Arial"/>
          <w:sz w:val="24"/>
          <w:szCs w:val="24"/>
        </w:rPr>
        <w:t>the Independent Office for Police Conduct on appropriate checks and challenges to ensure the system is as effective and timely as possible.</w:t>
      </w:r>
    </w:p>
    <w:p w14:paraId="777B0666" w14:textId="77777777" w:rsidR="003D6C2A" w:rsidRPr="000B2355" w:rsidRDefault="003D6C2A" w:rsidP="00394083">
      <w:pPr>
        <w:pStyle w:val="ListParagraph"/>
        <w:spacing w:after="0" w:line="240" w:lineRule="auto"/>
        <w:jc w:val="both"/>
        <w:rPr>
          <w:rFonts w:ascii="Arial" w:hAnsi="Arial" w:cs="Arial"/>
          <w:sz w:val="24"/>
          <w:szCs w:val="24"/>
        </w:rPr>
      </w:pPr>
    </w:p>
    <w:p w14:paraId="48246B34" w14:textId="3BC785FC" w:rsidR="0075352C" w:rsidRPr="000B2355" w:rsidRDefault="0075352C" w:rsidP="0075352C">
      <w:pPr>
        <w:pStyle w:val="ListParagraph"/>
        <w:numPr>
          <w:ilvl w:val="0"/>
          <w:numId w:val="10"/>
        </w:numPr>
        <w:spacing w:after="0" w:line="240" w:lineRule="auto"/>
        <w:jc w:val="both"/>
        <w:rPr>
          <w:rFonts w:ascii="Arial" w:hAnsi="Arial" w:cs="Arial"/>
          <w:sz w:val="24"/>
          <w:szCs w:val="24"/>
        </w:rPr>
      </w:pPr>
      <w:r w:rsidRPr="000B2355">
        <w:rPr>
          <w:rFonts w:ascii="Arial" w:hAnsi="Arial" w:cs="Arial"/>
          <w:sz w:val="24"/>
          <w:szCs w:val="24"/>
        </w:rPr>
        <w:t xml:space="preserve">The Police and Crime Commissioner also scrutinises the causes of any emerging themes identified from complaints </w:t>
      </w:r>
      <w:r w:rsidR="00332D14" w:rsidRPr="000B2355">
        <w:rPr>
          <w:rFonts w:ascii="Arial" w:hAnsi="Arial" w:cs="Arial"/>
          <w:sz w:val="24"/>
          <w:szCs w:val="24"/>
        </w:rPr>
        <w:t>information and</w:t>
      </w:r>
      <w:r w:rsidRPr="000B2355">
        <w:rPr>
          <w:rFonts w:ascii="Arial" w:hAnsi="Arial" w:cs="Arial"/>
          <w:sz w:val="24"/>
          <w:szCs w:val="24"/>
        </w:rPr>
        <w:t xml:space="preserve"> uses this information within </w:t>
      </w:r>
      <w:r w:rsidR="00A472C0" w:rsidRPr="000B2355">
        <w:rPr>
          <w:rFonts w:ascii="Arial" w:hAnsi="Arial" w:cs="Arial"/>
          <w:sz w:val="24"/>
          <w:szCs w:val="24"/>
        </w:rPr>
        <w:t>their</w:t>
      </w:r>
      <w:r w:rsidRPr="000B2355">
        <w:rPr>
          <w:rFonts w:ascii="Arial" w:hAnsi="Arial" w:cs="Arial"/>
          <w:sz w:val="24"/>
          <w:szCs w:val="24"/>
        </w:rPr>
        <w:t xml:space="preserve"> wider scrutiny role. </w:t>
      </w:r>
      <w:r w:rsidR="00A472C0" w:rsidRPr="000B2355">
        <w:rPr>
          <w:rFonts w:ascii="Arial" w:hAnsi="Arial" w:cs="Arial"/>
          <w:sz w:val="24"/>
          <w:szCs w:val="24"/>
        </w:rPr>
        <w:t>The Commissioner</w:t>
      </w:r>
      <w:r w:rsidRPr="000B2355">
        <w:rPr>
          <w:rFonts w:ascii="Arial" w:hAnsi="Arial" w:cs="Arial"/>
          <w:sz w:val="24"/>
          <w:szCs w:val="24"/>
        </w:rPr>
        <w:t xml:space="preserve"> also holds the force to account to ensure that the Reflective Review Practice instigated by the Polic</w:t>
      </w:r>
      <w:r w:rsidR="00F8412D" w:rsidRPr="000B2355">
        <w:rPr>
          <w:rFonts w:ascii="Arial" w:hAnsi="Arial" w:cs="Arial"/>
          <w:sz w:val="24"/>
          <w:szCs w:val="24"/>
        </w:rPr>
        <w:t>ing</w:t>
      </w:r>
      <w:r w:rsidRPr="000B2355">
        <w:rPr>
          <w:rFonts w:ascii="Arial" w:hAnsi="Arial" w:cs="Arial"/>
          <w:sz w:val="24"/>
          <w:szCs w:val="24"/>
        </w:rPr>
        <w:t xml:space="preserve"> and Crime Act 2017 is implemented and embraced fully and will do this by way of review of the process and outcomes. </w:t>
      </w:r>
    </w:p>
    <w:p w14:paraId="444D0FE5" w14:textId="77777777" w:rsidR="003D6C2A" w:rsidRPr="000B2355" w:rsidRDefault="003D6C2A" w:rsidP="00394083">
      <w:pPr>
        <w:spacing w:after="0" w:line="240" w:lineRule="auto"/>
        <w:ind w:left="-5"/>
        <w:contextualSpacing/>
        <w:jc w:val="both"/>
        <w:rPr>
          <w:rFonts w:ascii="Arial" w:hAnsi="Arial" w:cs="Arial"/>
          <w:sz w:val="24"/>
          <w:szCs w:val="24"/>
        </w:rPr>
      </w:pPr>
    </w:p>
    <w:p w14:paraId="5B678EAB" w14:textId="5D2355E1"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A complaint can be made by anyone who feels that they have been treated unfairly either by the Police and Crime Commissioner, the Deputy Police and Crime Commissioner, the Commissioner’s Chief Officers</w:t>
      </w:r>
      <w:r w:rsidR="00356E56" w:rsidRPr="000B2355">
        <w:rPr>
          <w:rFonts w:ascii="Arial" w:hAnsi="Arial" w:cs="Arial"/>
          <w:sz w:val="24"/>
          <w:szCs w:val="24"/>
        </w:rPr>
        <w:t xml:space="preserve"> or other members of </w:t>
      </w:r>
      <w:r w:rsidRPr="000B2355">
        <w:rPr>
          <w:rFonts w:ascii="Arial" w:hAnsi="Arial" w:cs="Arial"/>
          <w:sz w:val="24"/>
          <w:szCs w:val="24"/>
        </w:rPr>
        <w:t>staff</w:t>
      </w:r>
      <w:r w:rsidR="00356E56" w:rsidRPr="000B2355">
        <w:rPr>
          <w:rFonts w:ascii="Arial" w:hAnsi="Arial" w:cs="Arial"/>
          <w:sz w:val="24"/>
          <w:szCs w:val="24"/>
        </w:rPr>
        <w:t xml:space="preserve">. A complaint may relate to the </w:t>
      </w:r>
      <w:r w:rsidRPr="000B2355">
        <w:rPr>
          <w:rFonts w:ascii="Arial" w:hAnsi="Arial" w:cs="Arial"/>
          <w:sz w:val="24"/>
          <w:szCs w:val="24"/>
        </w:rPr>
        <w:t>service provided or even a decision or policy.</w:t>
      </w:r>
    </w:p>
    <w:p w14:paraId="2ED92517" w14:textId="77777777" w:rsidR="003D6C2A" w:rsidRPr="000B2355" w:rsidRDefault="003D6C2A" w:rsidP="00394083">
      <w:pPr>
        <w:spacing w:after="0" w:line="240" w:lineRule="auto"/>
        <w:ind w:left="-5" w:hanging="10"/>
        <w:contextualSpacing/>
        <w:jc w:val="both"/>
        <w:rPr>
          <w:rFonts w:ascii="Arial" w:hAnsi="Arial" w:cs="Arial"/>
          <w:sz w:val="24"/>
          <w:szCs w:val="24"/>
        </w:rPr>
      </w:pPr>
    </w:p>
    <w:p w14:paraId="5B70BD91" w14:textId="33BD34DA" w:rsidR="003D6C2A" w:rsidRPr="000B2355" w:rsidRDefault="003D6C2A" w:rsidP="00394083">
      <w:pPr>
        <w:spacing w:after="0" w:line="240" w:lineRule="auto"/>
        <w:ind w:left="-5" w:hanging="10"/>
        <w:contextualSpacing/>
        <w:jc w:val="both"/>
        <w:rPr>
          <w:rFonts w:ascii="Arial" w:hAnsi="Arial" w:cs="Arial"/>
          <w:sz w:val="24"/>
          <w:szCs w:val="24"/>
        </w:rPr>
      </w:pPr>
      <w:r w:rsidRPr="000B2355">
        <w:rPr>
          <w:rFonts w:ascii="Arial" w:hAnsi="Arial" w:cs="Arial"/>
          <w:sz w:val="24"/>
          <w:szCs w:val="24"/>
        </w:rPr>
        <w:t xml:space="preserve">Outside of </w:t>
      </w:r>
      <w:r w:rsidR="000B2355" w:rsidRPr="000B2355">
        <w:rPr>
          <w:rFonts w:ascii="Arial" w:hAnsi="Arial" w:cs="Arial"/>
          <w:sz w:val="24"/>
          <w:szCs w:val="24"/>
        </w:rPr>
        <w:t>her</w:t>
      </w:r>
      <w:r w:rsidRPr="000B2355">
        <w:rPr>
          <w:rFonts w:ascii="Arial" w:hAnsi="Arial" w:cs="Arial"/>
          <w:sz w:val="24"/>
          <w:szCs w:val="24"/>
        </w:rPr>
        <w:t xml:space="preserve"> own team, the Police and Crime Commissioner for South Wales is not responsible for investigating complaints about Police Officers </w:t>
      </w:r>
      <w:r w:rsidR="00F6023D" w:rsidRPr="000B2355">
        <w:rPr>
          <w:rFonts w:ascii="Arial" w:hAnsi="Arial" w:cs="Arial"/>
          <w:sz w:val="24"/>
          <w:szCs w:val="24"/>
        </w:rPr>
        <w:t xml:space="preserve">or Police Staff </w:t>
      </w:r>
      <w:r w:rsidRPr="000B2355">
        <w:rPr>
          <w:rFonts w:ascii="Arial" w:hAnsi="Arial" w:cs="Arial"/>
          <w:sz w:val="24"/>
          <w:szCs w:val="24"/>
        </w:rPr>
        <w:t xml:space="preserve">of a rank lower than Chief Constable. </w:t>
      </w:r>
    </w:p>
    <w:p w14:paraId="54D90168" w14:textId="2417CD26" w:rsidR="00D31D32" w:rsidRPr="000B2355" w:rsidRDefault="00D31D32" w:rsidP="00394083">
      <w:pPr>
        <w:spacing w:after="0" w:line="240" w:lineRule="auto"/>
        <w:ind w:left="-5" w:hanging="10"/>
        <w:contextualSpacing/>
        <w:jc w:val="both"/>
        <w:rPr>
          <w:rFonts w:ascii="Arial" w:hAnsi="Arial" w:cs="Arial"/>
          <w:sz w:val="24"/>
          <w:szCs w:val="24"/>
        </w:rPr>
      </w:pPr>
    </w:p>
    <w:p w14:paraId="1DF7F591" w14:textId="77777777" w:rsidR="00D31D32" w:rsidRPr="000B2355" w:rsidRDefault="00D31D32" w:rsidP="00D31D32">
      <w:pPr>
        <w:spacing w:after="0" w:line="240" w:lineRule="auto"/>
        <w:ind w:left="-5"/>
        <w:contextualSpacing/>
        <w:jc w:val="both"/>
        <w:rPr>
          <w:rFonts w:ascii="Arial" w:hAnsi="Arial" w:cs="Arial"/>
          <w:b/>
          <w:sz w:val="24"/>
          <w:szCs w:val="24"/>
          <w:u w:val="single"/>
        </w:rPr>
      </w:pPr>
      <w:r w:rsidRPr="000B2355">
        <w:rPr>
          <w:rFonts w:ascii="Arial" w:hAnsi="Arial" w:cs="Arial"/>
          <w:b/>
          <w:sz w:val="24"/>
          <w:szCs w:val="24"/>
          <w:u w:val="single"/>
        </w:rPr>
        <w:t>South Wales Police Force</w:t>
      </w:r>
    </w:p>
    <w:p w14:paraId="4C948DB9" w14:textId="77777777" w:rsidR="00D31D32" w:rsidRPr="000B2355" w:rsidRDefault="00D31D32" w:rsidP="00D31D32">
      <w:pPr>
        <w:spacing w:after="0" w:line="240" w:lineRule="auto"/>
        <w:ind w:left="-5"/>
        <w:contextualSpacing/>
        <w:jc w:val="both"/>
        <w:rPr>
          <w:rFonts w:ascii="Arial" w:hAnsi="Arial" w:cs="Arial"/>
          <w:b/>
          <w:sz w:val="24"/>
          <w:szCs w:val="24"/>
          <w:u w:val="single"/>
        </w:rPr>
      </w:pPr>
    </w:p>
    <w:p w14:paraId="7A0DC812" w14:textId="77777777" w:rsidR="00D31D32" w:rsidRPr="000B2355" w:rsidRDefault="00D31D32" w:rsidP="00D31D32">
      <w:pPr>
        <w:spacing w:after="0" w:line="240" w:lineRule="auto"/>
        <w:ind w:left="-5"/>
        <w:contextualSpacing/>
        <w:jc w:val="both"/>
        <w:rPr>
          <w:rFonts w:ascii="Arial" w:hAnsi="Arial" w:cs="Arial"/>
          <w:sz w:val="24"/>
          <w:szCs w:val="24"/>
        </w:rPr>
      </w:pPr>
      <w:r w:rsidRPr="000B2355">
        <w:rPr>
          <w:rFonts w:ascii="Arial" w:hAnsi="Arial" w:cs="Arial"/>
          <w:sz w:val="24"/>
          <w:szCs w:val="24"/>
        </w:rPr>
        <w:t xml:space="preserve">Should your complaint relate to service provided by South Wales Police, for example how South Wales Police dealt with an incident, you must contact the Professional Standards Department of South Wales Police or the Independent Office for Police Conduct. </w:t>
      </w:r>
    </w:p>
    <w:p w14:paraId="7DC160E2" w14:textId="77777777" w:rsidR="00D31D32" w:rsidRPr="000B2355" w:rsidRDefault="00D31D32" w:rsidP="00D31D32">
      <w:pPr>
        <w:spacing w:after="0" w:line="240" w:lineRule="auto"/>
        <w:ind w:left="-5"/>
        <w:contextualSpacing/>
        <w:jc w:val="both"/>
        <w:rPr>
          <w:rFonts w:ascii="Arial" w:hAnsi="Arial" w:cs="Arial"/>
          <w:sz w:val="24"/>
          <w:szCs w:val="24"/>
        </w:rPr>
      </w:pPr>
    </w:p>
    <w:p w14:paraId="7EAEB229"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South Wales Police</w:t>
      </w:r>
    </w:p>
    <w:p w14:paraId="0EF5DD09"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Professional Standards Department </w:t>
      </w:r>
    </w:p>
    <w:p w14:paraId="092D6BC7"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Police Headquarters</w:t>
      </w:r>
    </w:p>
    <w:p w14:paraId="2E8C6C0A"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Bridgend </w:t>
      </w:r>
    </w:p>
    <w:p w14:paraId="591E3BF1" w14:textId="5A9DE4D2" w:rsidR="00D31D32" w:rsidRPr="000B2355" w:rsidRDefault="00D31D32" w:rsidP="0075352C">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CF31 3SU </w:t>
      </w:r>
    </w:p>
    <w:p w14:paraId="77EE7F1D" w14:textId="6551452E" w:rsidR="00D31D32" w:rsidRPr="000B2355" w:rsidRDefault="00D31D32" w:rsidP="00D31D32">
      <w:pPr>
        <w:spacing w:after="0" w:line="240" w:lineRule="auto"/>
        <w:contextualSpacing/>
        <w:jc w:val="both"/>
        <w:rPr>
          <w:rFonts w:ascii="Arial" w:hAnsi="Arial" w:cs="Arial"/>
          <w:b/>
          <w:sz w:val="24"/>
          <w:szCs w:val="24"/>
        </w:rPr>
      </w:pPr>
      <w:r w:rsidRPr="000B2355">
        <w:rPr>
          <w:rFonts w:ascii="Arial" w:hAnsi="Arial" w:cs="Arial"/>
          <w:b/>
          <w:sz w:val="24"/>
          <w:szCs w:val="24"/>
        </w:rPr>
        <w:t>Tel:</w:t>
      </w:r>
      <w:r w:rsidRPr="000B2355">
        <w:rPr>
          <w:rFonts w:ascii="Arial" w:hAnsi="Arial" w:cs="Arial"/>
          <w:b/>
          <w:sz w:val="24"/>
          <w:szCs w:val="24"/>
        </w:rPr>
        <w:tab/>
      </w:r>
      <w:r w:rsidR="00A25359" w:rsidRPr="000B2355">
        <w:rPr>
          <w:rFonts w:ascii="Arial" w:hAnsi="Arial" w:cs="Arial"/>
          <w:b/>
          <w:sz w:val="24"/>
          <w:szCs w:val="24"/>
        </w:rPr>
        <w:t>101</w:t>
      </w:r>
    </w:p>
    <w:p w14:paraId="138F7153"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E-mail: </w:t>
      </w:r>
      <w:hyperlink r:id="rId9" w:history="1">
        <w:r w:rsidRPr="000B2355">
          <w:rPr>
            <w:rStyle w:val="Hyperlink"/>
            <w:rFonts w:ascii="Arial" w:hAnsi="Arial" w:cs="Arial"/>
            <w:b/>
            <w:sz w:val="24"/>
            <w:szCs w:val="24"/>
          </w:rPr>
          <w:t>Professional.Standards@south-wales.police.uk</w:t>
        </w:r>
      </w:hyperlink>
    </w:p>
    <w:p w14:paraId="00FB4550" w14:textId="77777777" w:rsidR="00D31D32" w:rsidRPr="000B2355" w:rsidRDefault="00D31D32" w:rsidP="00D31D32">
      <w:pPr>
        <w:spacing w:after="0" w:line="240" w:lineRule="auto"/>
        <w:ind w:left="-5"/>
        <w:contextualSpacing/>
        <w:jc w:val="both"/>
        <w:rPr>
          <w:rFonts w:ascii="Arial" w:hAnsi="Arial" w:cs="Arial"/>
          <w:sz w:val="24"/>
          <w:szCs w:val="24"/>
        </w:rPr>
      </w:pPr>
    </w:p>
    <w:p w14:paraId="429EBE77" w14:textId="77777777" w:rsidR="00D31D32" w:rsidRPr="000B2355" w:rsidRDefault="00D31D32" w:rsidP="00D31D32">
      <w:pPr>
        <w:spacing w:after="0" w:line="240" w:lineRule="auto"/>
        <w:ind w:left="-5"/>
        <w:contextualSpacing/>
        <w:jc w:val="both"/>
        <w:rPr>
          <w:rFonts w:ascii="Arial" w:hAnsi="Arial" w:cs="Arial"/>
          <w:sz w:val="24"/>
          <w:szCs w:val="24"/>
        </w:rPr>
      </w:pPr>
      <w:r w:rsidRPr="000B2355">
        <w:rPr>
          <w:rFonts w:ascii="Arial" w:hAnsi="Arial" w:cs="Arial"/>
          <w:sz w:val="24"/>
          <w:szCs w:val="24"/>
        </w:rPr>
        <w:t xml:space="preserve"> </w:t>
      </w:r>
    </w:p>
    <w:p w14:paraId="5EFDC21B"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Independent Office for Police Conduct (IOPC) </w:t>
      </w:r>
    </w:p>
    <w:p w14:paraId="480C7A2C"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P O Box 473</w:t>
      </w:r>
    </w:p>
    <w:p w14:paraId="21B7C733"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Sale</w:t>
      </w:r>
    </w:p>
    <w:p w14:paraId="167DB1A0" w14:textId="5314A8D5"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M33 0BW</w:t>
      </w:r>
    </w:p>
    <w:p w14:paraId="6F13FFD8"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Tel:</w:t>
      </w:r>
      <w:r w:rsidRPr="000B2355">
        <w:rPr>
          <w:rFonts w:ascii="Arial" w:hAnsi="Arial" w:cs="Arial"/>
          <w:b/>
          <w:sz w:val="24"/>
          <w:szCs w:val="24"/>
        </w:rPr>
        <w:tab/>
        <w:t>0300 020 096</w:t>
      </w:r>
    </w:p>
    <w:p w14:paraId="6D4AEE90" w14:textId="77777777" w:rsidR="00D31D32" w:rsidRPr="000B2355" w:rsidRDefault="00D31D32" w:rsidP="00D31D32">
      <w:pPr>
        <w:spacing w:after="0" w:line="240" w:lineRule="auto"/>
        <w:ind w:left="-5"/>
        <w:contextualSpacing/>
        <w:jc w:val="both"/>
        <w:rPr>
          <w:rStyle w:val="Hyperlink"/>
          <w:rFonts w:ascii="Arial" w:hAnsi="Arial" w:cs="Arial"/>
          <w:b/>
          <w:sz w:val="24"/>
          <w:szCs w:val="24"/>
        </w:rPr>
      </w:pPr>
      <w:r w:rsidRPr="000B2355">
        <w:rPr>
          <w:rFonts w:ascii="Arial" w:hAnsi="Arial" w:cs="Arial"/>
          <w:b/>
          <w:sz w:val="24"/>
          <w:szCs w:val="24"/>
        </w:rPr>
        <w:t xml:space="preserve">Website: </w:t>
      </w:r>
      <w:hyperlink r:id="rId10" w:history="1">
        <w:r w:rsidRPr="000B2355">
          <w:rPr>
            <w:rStyle w:val="Hyperlink"/>
            <w:rFonts w:ascii="Arial" w:hAnsi="Arial" w:cs="Arial"/>
            <w:b/>
            <w:sz w:val="24"/>
            <w:szCs w:val="24"/>
          </w:rPr>
          <w:t>https://policeconduct.gov.uk/</w:t>
        </w:r>
      </w:hyperlink>
    </w:p>
    <w:p w14:paraId="6EAEF622" w14:textId="77777777" w:rsidR="00D31D32" w:rsidRPr="000B2355" w:rsidRDefault="00D31D32" w:rsidP="00D31D32">
      <w:pPr>
        <w:spacing w:after="0" w:line="240" w:lineRule="auto"/>
        <w:ind w:left="-5"/>
        <w:contextualSpacing/>
        <w:jc w:val="both"/>
        <w:rPr>
          <w:rFonts w:ascii="Arial" w:hAnsi="Arial" w:cs="Arial"/>
          <w:b/>
          <w:sz w:val="24"/>
          <w:szCs w:val="24"/>
        </w:rPr>
      </w:pPr>
    </w:p>
    <w:p w14:paraId="7BF6C1E8" w14:textId="77777777" w:rsidR="00D31D32" w:rsidRPr="000B2355" w:rsidRDefault="00D31D32" w:rsidP="00394083">
      <w:pPr>
        <w:spacing w:after="0" w:line="240" w:lineRule="auto"/>
        <w:ind w:left="-5" w:hanging="10"/>
        <w:contextualSpacing/>
        <w:jc w:val="both"/>
        <w:rPr>
          <w:rFonts w:ascii="Arial" w:hAnsi="Arial" w:cs="Arial"/>
          <w:sz w:val="24"/>
          <w:szCs w:val="24"/>
        </w:rPr>
      </w:pPr>
    </w:p>
    <w:p w14:paraId="0446B222" w14:textId="77777777" w:rsidR="00D31D32" w:rsidRPr="000B2355" w:rsidRDefault="00D31D32" w:rsidP="00D31D32">
      <w:pPr>
        <w:rPr>
          <w:rFonts w:ascii="Arial" w:hAnsi="Arial" w:cs="Arial"/>
          <w:b/>
          <w:szCs w:val="24"/>
          <w:u w:val="single"/>
        </w:rPr>
      </w:pPr>
      <w:r w:rsidRPr="000B2355">
        <w:rPr>
          <w:rFonts w:ascii="Arial" w:hAnsi="Arial" w:cs="Arial"/>
          <w:b/>
          <w:szCs w:val="24"/>
          <w:u w:val="single"/>
        </w:rPr>
        <w:t xml:space="preserve">Complaints against the Chief Constable of South Wales Police </w:t>
      </w:r>
    </w:p>
    <w:p w14:paraId="272C8830" w14:textId="77777777" w:rsidR="00D31D32" w:rsidRPr="000B2355" w:rsidRDefault="00D31D32" w:rsidP="00D31D32">
      <w:pPr>
        <w:spacing w:after="0" w:line="240" w:lineRule="auto"/>
        <w:contextualSpacing/>
        <w:jc w:val="both"/>
        <w:rPr>
          <w:rFonts w:ascii="Arial" w:hAnsi="Arial" w:cs="Arial"/>
          <w:sz w:val="24"/>
          <w:szCs w:val="24"/>
        </w:rPr>
      </w:pPr>
    </w:p>
    <w:p w14:paraId="2DCB25CC" w14:textId="4E82F60A" w:rsidR="00F67725" w:rsidRPr="000B2355" w:rsidRDefault="00D31D32" w:rsidP="00F67725">
      <w:pPr>
        <w:spacing w:after="0" w:line="240" w:lineRule="auto"/>
        <w:ind w:left="-5"/>
        <w:contextualSpacing/>
        <w:jc w:val="both"/>
        <w:rPr>
          <w:rFonts w:ascii="Arial" w:hAnsi="Arial" w:cs="Arial"/>
          <w:strike/>
          <w:sz w:val="24"/>
          <w:szCs w:val="24"/>
        </w:rPr>
      </w:pPr>
      <w:r w:rsidRPr="000B2355">
        <w:rPr>
          <w:rFonts w:ascii="Arial" w:hAnsi="Arial" w:cs="Arial"/>
          <w:sz w:val="24"/>
          <w:szCs w:val="24"/>
        </w:rPr>
        <w:lastRenderedPageBreak/>
        <w:t>The Police and Crime Commissioner is responsible for investigating complaints against the Chief Constable of South Wales Police.</w:t>
      </w:r>
      <w:r w:rsidR="00F67725" w:rsidRPr="000B2355">
        <w:rPr>
          <w:rFonts w:ascii="Arial" w:hAnsi="Arial" w:cs="Arial"/>
          <w:sz w:val="24"/>
          <w:szCs w:val="24"/>
        </w:rPr>
        <w:t xml:space="preserve"> </w:t>
      </w:r>
    </w:p>
    <w:p w14:paraId="72715800" w14:textId="084E4E0F" w:rsidR="00D31D32" w:rsidRPr="000B2355" w:rsidRDefault="00D31D32" w:rsidP="00D31D32">
      <w:pPr>
        <w:spacing w:after="0" w:line="240" w:lineRule="auto"/>
        <w:ind w:left="-5"/>
        <w:contextualSpacing/>
        <w:jc w:val="both"/>
        <w:rPr>
          <w:rFonts w:ascii="Arial" w:hAnsi="Arial" w:cs="Arial"/>
          <w:sz w:val="24"/>
          <w:szCs w:val="24"/>
        </w:rPr>
      </w:pPr>
    </w:p>
    <w:p w14:paraId="0BDDEA92" w14:textId="577096D9" w:rsidR="00D31D32" w:rsidRPr="000B2355" w:rsidRDefault="00D31D32" w:rsidP="00D31D32">
      <w:pPr>
        <w:spacing w:after="0" w:line="240" w:lineRule="auto"/>
        <w:ind w:left="-5"/>
        <w:contextualSpacing/>
        <w:jc w:val="both"/>
        <w:rPr>
          <w:rFonts w:ascii="Arial" w:hAnsi="Arial" w:cs="Arial"/>
          <w:color w:val="0000FF"/>
          <w:sz w:val="24"/>
          <w:szCs w:val="24"/>
          <w:u w:val="single"/>
        </w:rPr>
      </w:pPr>
      <w:r w:rsidRPr="000B2355">
        <w:rPr>
          <w:rFonts w:ascii="Arial" w:hAnsi="Arial" w:cs="Arial"/>
          <w:sz w:val="24"/>
          <w:szCs w:val="24"/>
        </w:rPr>
        <w:t xml:space="preserve">Any complaints against the Chief Constable should be made in writing to the Police and Crime Commissioner. A complaint form can be found on the Commissioner’s website </w:t>
      </w:r>
      <w:hyperlink r:id="rId11" w:history="1">
        <w:r w:rsidRPr="000B2355">
          <w:rPr>
            <w:rFonts w:ascii="Arial" w:hAnsi="Arial" w:cs="Arial"/>
            <w:color w:val="0000FF"/>
            <w:sz w:val="24"/>
            <w:szCs w:val="24"/>
            <w:u w:val="single"/>
          </w:rPr>
          <w:t>Making a complaint (southwalescommissioner.org.uk)</w:t>
        </w:r>
      </w:hyperlink>
    </w:p>
    <w:p w14:paraId="6DEBC0BF" w14:textId="77777777" w:rsidR="00346563" w:rsidRPr="000B2355" w:rsidRDefault="00346563" w:rsidP="00D31D32">
      <w:pPr>
        <w:spacing w:after="0" w:line="240" w:lineRule="auto"/>
        <w:ind w:left="-5"/>
        <w:contextualSpacing/>
        <w:jc w:val="both"/>
        <w:rPr>
          <w:rFonts w:ascii="Arial" w:hAnsi="Arial" w:cs="Arial"/>
          <w:sz w:val="24"/>
          <w:szCs w:val="24"/>
        </w:rPr>
      </w:pPr>
    </w:p>
    <w:p w14:paraId="5B7CA9EC" w14:textId="76602646" w:rsidR="00D31D32" w:rsidRPr="000B2355" w:rsidRDefault="00D31D32" w:rsidP="00D31D32">
      <w:pPr>
        <w:spacing w:after="0" w:line="240" w:lineRule="auto"/>
        <w:contextualSpacing/>
        <w:jc w:val="both"/>
        <w:rPr>
          <w:rFonts w:ascii="Arial" w:hAnsi="Arial" w:cs="Arial"/>
          <w:sz w:val="24"/>
          <w:szCs w:val="24"/>
        </w:rPr>
      </w:pPr>
      <w:r w:rsidRPr="000B2355">
        <w:rPr>
          <w:rFonts w:ascii="Arial" w:hAnsi="Arial" w:cs="Arial"/>
          <w:sz w:val="24"/>
          <w:szCs w:val="24"/>
        </w:rPr>
        <w:t xml:space="preserve">The complaint can be sent by email to </w:t>
      </w:r>
      <w:hyperlink r:id="rId12" w:history="1">
        <w:r w:rsidRPr="000B2355">
          <w:rPr>
            <w:rStyle w:val="Hyperlink"/>
            <w:rFonts w:ascii="Arial" w:hAnsi="Arial" w:cs="Arial"/>
            <w:sz w:val="24"/>
            <w:szCs w:val="24"/>
            <w:u w:color="0000FF"/>
          </w:rPr>
          <w:t>commissioner@south-wales.police.uk</w:t>
        </w:r>
      </w:hyperlink>
      <w:r w:rsidRPr="000B2355">
        <w:rPr>
          <w:rFonts w:ascii="Arial" w:hAnsi="Arial" w:cs="Arial"/>
          <w:sz w:val="24"/>
          <w:szCs w:val="24"/>
        </w:rPr>
        <w:t xml:space="preserve"> or it can be se</w:t>
      </w:r>
      <w:r w:rsidR="0075352C" w:rsidRPr="000B2355">
        <w:rPr>
          <w:rFonts w:ascii="Arial" w:hAnsi="Arial" w:cs="Arial"/>
          <w:sz w:val="24"/>
          <w:szCs w:val="24"/>
        </w:rPr>
        <w:t>n</w:t>
      </w:r>
      <w:r w:rsidRPr="000B2355">
        <w:rPr>
          <w:rFonts w:ascii="Arial" w:hAnsi="Arial" w:cs="Arial"/>
          <w:sz w:val="24"/>
          <w:szCs w:val="24"/>
        </w:rPr>
        <w:t xml:space="preserve">t by post to the following address: </w:t>
      </w:r>
    </w:p>
    <w:p w14:paraId="588FA1A1" w14:textId="77777777" w:rsidR="00D31D32" w:rsidRPr="000B2355" w:rsidRDefault="00D31D32" w:rsidP="00D31D32">
      <w:pPr>
        <w:spacing w:after="0" w:line="240" w:lineRule="auto"/>
        <w:contextualSpacing/>
        <w:jc w:val="both"/>
        <w:rPr>
          <w:rFonts w:ascii="Arial" w:hAnsi="Arial" w:cs="Arial"/>
          <w:b/>
          <w:sz w:val="24"/>
          <w:szCs w:val="24"/>
        </w:rPr>
      </w:pPr>
    </w:p>
    <w:p w14:paraId="19388C63"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Police and Crime Commissioner for South Wales </w:t>
      </w:r>
    </w:p>
    <w:p w14:paraId="296E5ED9"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Police Headquarters </w:t>
      </w:r>
    </w:p>
    <w:p w14:paraId="0A397D1B"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Bridgend </w:t>
      </w:r>
    </w:p>
    <w:p w14:paraId="5A813938"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CF31 3SU </w:t>
      </w:r>
    </w:p>
    <w:p w14:paraId="2A7CECF7" w14:textId="77777777" w:rsidR="00D31D32" w:rsidRPr="000B2355" w:rsidRDefault="00D31D32" w:rsidP="00D31D32">
      <w:pPr>
        <w:spacing w:after="0" w:line="240" w:lineRule="auto"/>
        <w:contextualSpacing/>
        <w:jc w:val="both"/>
        <w:rPr>
          <w:rFonts w:ascii="Arial" w:hAnsi="Arial" w:cs="Arial"/>
          <w:sz w:val="24"/>
          <w:szCs w:val="24"/>
        </w:rPr>
      </w:pPr>
      <w:r w:rsidRPr="000B2355">
        <w:rPr>
          <w:rFonts w:ascii="Arial" w:hAnsi="Arial" w:cs="Arial"/>
          <w:sz w:val="24"/>
          <w:szCs w:val="24"/>
        </w:rPr>
        <w:t xml:space="preserve"> </w:t>
      </w:r>
    </w:p>
    <w:p w14:paraId="159B8E7C" w14:textId="77777777" w:rsidR="00D31D32" w:rsidRPr="000B2355" w:rsidRDefault="00D31D32" w:rsidP="00D31D32">
      <w:pPr>
        <w:spacing w:after="0" w:line="240" w:lineRule="auto"/>
        <w:ind w:left="-5"/>
        <w:contextualSpacing/>
        <w:jc w:val="both"/>
        <w:rPr>
          <w:rFonts w:ascii="Arial" w:hAnsi="Arial" w:cs="Arial"/>
          <w:sz w:val="24"/>
          <w:szCs w:val="24"/>
        </w:rPr>
      </w:pPr>
      <w:r w:rsidRPr="000B2355">
        <w:rPr>
          <w:rFonts w:ascii="Arial" w:hAnsi="Arial" w:cs="Arial"/>
          <w:sz w:val="24"/>
          <w:szCs w:val="24"/>
        </w:rPr>
        <w:t xml:space="preserve">Alternatively, you may submit a complaint to the Independent Office for Police Conduct by contacting: </w:t>
      </w:r>
    </w:p>
    <w:p w14:paraId="0BB5DADB" w14:textId="77777777" w:rsidR="00D31D32" w:rsidRPr="000B2355" w:rsidRDefault="00D31D32" w:rsidP="00D31D32">
      <w:pPr>
        <w:spacing w:after="0" w:line="240" w:lineRule="auto"/>
        <w:contextualSpacing/>
        <w:jc w:val="both"/>
        <w:rPr>
          <w:rFonts w:ascii="Arial" w:hAnsi="Arial" w:cs="Arial"/>
          <w:sz w:val="24"/>
          <w:szCs w:val="24"/>
        </w:rPr>
      </w:pPr>
      <w:r w:rsidRPr="000B2355">
        <w:rPr>
          <w:rFonts w:ascii="Arial" w:hAnsi="Arial" w:cs="Arial"/>
          <w:sz w:val="24"/>
          <w:szCs w:val="24"/>
        </w:rPr>
        <w:t xml:space="preserve"> </w:t>
      </w:r>
    </w:p>
    <w:p w14:paraId="5A99B2B0"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Independent Office for Police Conduct</w:t>
      </w:r>
    </w:p>
    <w:p w14:paraId="5568ED71"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P O Box 473</w:t>
      </w:r>
    </w:p>
    <w:p w14:paraId="3569EA48"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Sale</w:t>
      </w:r>
    </w:p>
    <w:p w14:paraId="3B4DAB04"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M33 0BW</w:t>
      </w:r>
    </w:p>
    <w:p w14:paraId="2DA690A5" w14:textId="77777777" w:rsidR="00D31D32" w:rsidRPr="000B2355" w:rsidRDefault="00D31D32" w:rsidP="00D31D32">
      <w:pPr>
        <w:spacing w:after="0" w:line="240" w:lineRule="auto"/>
        <w:ind w:left="-5"/>
        <w:contextualSpacing/>
        <w:jc w:val="both"/>
        <w:rPr>
          <w:rFonts w:ascii="Arial" w:hAnsi="Arial" w:cs="Arial"/>
          <w:b/>
          <w:sz w:val="24"/>
          <w:szCs w:val="24"/>
        </w:rPr>
      </w:pPr>
    </w:p>
    <w:p w14:paraId="6A07DBC3"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Tel:</w:t>
      </w:r>
      <w:r w:rsidRPr="000B2355">
        <w:rPr>
          <w:rFonts w:ascii="Arial" w:hAnsi="Arial" w:cs="Arial"/>
          <w:b/>
          <w:sz w:val="24"/>
          <w:szCs w:val="24"/>
        </w:rPr>
        <w:tab/>
      </w:r>
      <w:r w:rsidRPr="000B2355">
        <w:rPr>
          <w:rFonts w:ascii="Arial" w:hAnsi="Arial" w:cs="Arial"/>
          <w:b/>
          <w:sz w:val="24"/>
          <w:szCs w:val="24"/>
        </w:rPr>
        <w:tab/>
        <w:t>0300 020 096</w:t>
      </w:r>
    </w:p>
    <w:p w14:paraId="4A86AF2A" w14:textId="77777777" w:rsidR="00D31D32" w:rsidRPr="000B2355" w:rsidRDefault="00D31D32" w:rsidP="00D31D32">
      <w:pPr>
        <w:spacing w:after="0" w:line="240" w:lineRule="auto"/>
        <w:ind w:left="-5"/>
        <w:contextualSpacing/>
        <w:jc w:val="both"/>
        <w:rPr>
          <w:rFonts w:ascii="Arial" w:hAnsi="Arial" w:cs="Arial"/>
          <w:b/>
          <w:sz w:val="24"/>
          <w:szCs w:val="24"/>
        </w:rPr>
      </w:pPr>
      <w:r w:rsidRPr="000B2355">
        <w:rPr>
          <w:rFonts w:ascii="Arial" w:hAnsi="Arial" w:cs="Arial"/>
          <w:b/>
          <w:sz w:val="24"/>
          <w:szCs w:val="24"/>
        </w:rPr>
        <w:t>Website:</w:t>
      </w:r>
      <w:r w:rsidRPr="000B2355">
        <w:rPr>
          <w:rFonts w:ascii="Arial" w:hAnsi="Arial" w:cs="Arial"/>
          <w:b/>
          <w:sz w:val="24"/>
          <w:szCs w:val="24"/>
        </w:rPr>
        <w:tab/>
      </w:r>
      <w:hyperlink r:id="rId13" w:history="1">
        <w:r w:rsidRPr="000B2355">
          <w:rPr>
            <w:rStyle w:val="Hyperlink"/>
            <w:rFonts w:ascii="Arial" w:hAnsi="Arial" w:cs="Arial"/>
            <w:b/>
            <w:sz w:val="24"/>
            <w:szCs w:val="24"/>
          </w:rPr>
          <w:t>https://policeconduct.gov.uk/</w:t>
        </w:r>
      </w:hyperlink>
    </w:p>
    <w:p w14:paraId="2BFACA9B" w14:textId="77777777" w:rsidR="00D31D32" w:rsidRPr="000B2355" w:rsidRDefault="00D31D32" w:rsidP="00D31D32">
      <w:pPr>
        <w:spacing w:after="0" w:line="240" w:lineRule="auto"/>
        <w:contextualSpacing/>
        <w:jc w:val="both"/>
        <w:rPr>
          <w:rFonts w:ascii="Arial" w:hAnsi="Arial" w:cs="Arial"/>
          <w:sz w:val="24"/>
          <w:szCs w:val="24"/>
        </w:rPr>
      </w:pPr>
    </w:p>
    <w:p w14:paraId="4F3B68CF" w14:textId="77777777" w:rsidR="00D31D32" w:rsidRPr="000B2355" w:rsidRDefault="00D31D32" w:rsidP="00D31D32">
      <w:pPr>
        <w:spacing w:after="0" w:line="240" w:lineRule="auto"/>
        <w:ind w:left="-5"/>
        <w:contextualSpacing/>
        <w:jc w:val="both"/>
        <w:rPr>
          <w:rFonts w:ascii="Arial" w:hAnsi="Arial" w:cs="Arial"/>
          <w:sz w:val="24"/>
          <w:szCs w:val="24"/>
        </w:rPr>
      </w:pPr>
      <w:r w:rsidRPr="000B2355">
        <w:rPr>
          <w:rFonts w:ascii="Arial" w:hAnsi="Arial" w:cs="Arial"/>
          <w:sz w:val="24"/>
          <w:szCs w:val="24"/>
        </w:rPr>
        <w:t>Should you require any further information, clarification or assistance regarding making a complaint against the Chief Constable, please contact the office of the Police and Crime Commissioner on 01656 869366 or the Independent Office for Police Conduct on 0300 020 096.</w:t>
      </w:r>
    </w:p>
    <w:p w14:paraId="3530B87F" w14:textId="77777777" w:rsidR="00D31D32" w:rsidRPr="000B2355" w:rsidRDefault="00D31D32" w:rsidP="00D31D32">
      <w:pPr>
        <w:spacing w:after="0" w:line="240" w:lineRule="auto"/>
        <w:contextualSpacing/>
        <w:jc w:val="both"/>
        <w:rPr>
          <w:rFonts w:ascii="Arial" w:hAnsi="Arial" w:cs="Arial"/>
          <w:sz w:val="24"/>
          <w:szCs w:val="24"/>
        </w:rPr>
      </w:pPr>
    </w:p>
    <w:p w14:paraId="2922BE2C" w14:textId="77777777" w:rsidR="00D31D32" w:rsidRPr="000B2355" w:rsidRDefault="00D31D32" w:rsidP="00D31D32">
      <w:pPr>
        <w:rPr>
          <w:rFonts w:ascii="Arial" w:hAnsi="Arial" w:cs="Arial"/>
          <w:sz w:val="24"/>
          <w:szCs w:val="24"/>
        </w:rPr>
      </w:pPr>
      <w:r w:rsidRPr="000B2355">
        <w:rPr>
          <w:rFonts w:ascii="Arial" w:hAnsi="Arial" w:cs="Arial"/>
          <w:sz w:val="24"/>
          <w:szCs w:val="24"/>
        </w:rPr>
        <w:br w:type="page"/>
      </w:r>
    </w:p>
    <w:p w14:paraId="5B1D0B48" w14:textId="77777777" w:rsidR="00D31D32" w:rsidRPr="000B2355" w:rsidRDefault="00D31D32" w:rsidP="00394083">
      <w:pPr>
        <w:spacing w:after="0" w:line="240" w:lineRule="auto"/>
        <w:contextualSpacing/>
        <w:jc w:val="both"/>
        <w:rPr>
          <w:rFonts w:ascii="Arial" w:hAnsi="Arial" w:cs="Arial"/>
          <w:sz w:val="24"/>
          <w:szCs w:val="24"/>
        </w:rPr>
      </w:pPr>
    </w:p>
    <w:p w14:paraId="26B51496" w14:textId="77777777" w:rsidR="003D6C2A" w:rsidRPr="000B2355" w:rsidRDefault="003D6C2A" w:rsidP="00394083">
      <w:pPr>
        <w:spacing w:after="0" w:line="240" w:lineRule="auto"/>
        <w:contextualSpacing/>
        <w:jc w:val="both"/>
        <w:rPr>
          <w:rFonts w:ascii="Arial" w:hAnsi="Arial" w:cs="Arial"/>
          <w:b/>
          <w:sz w:val="24"/>
          <w:szCs w:val="24"/>
          <w:u w:val="single"/>
        </w:rPr>
      </w:pPr>
      <w:r w:rsidRPr="000B2355">
        <w:rPr>
          <w:rFonts w:ascii="Arial" w:hAnsi="Arial" w:cs="Arial"/>
          <w:b/>
          <w:sz w:val="24"/>
          <w:szCs w:val="24"/>
          <w:u w:val="single"/>
        </w:rPr>
        <w:t xml:space="preserve">Ethical Standards </w:t>
      </w:r>
    </w:p>
    <w:p w14:paraId="0BE38E98" w14:textId="77777777" w:rsidR="003D6C2A" w:rsidRPr="000B2355" w:rsidRDefault="003D6C2A" w:rsidP="00394083">
      <w:pPr>
        <w:spacing w:after="0" w:line="240" w:lineRule="auto"/>
        <w:contextualSpacing/>
        <w:jc w:val="both"/>
        <w:rPr>
          <w:rFonts w:ascii="Arial" w:hAnsi="Arial" w:cs="Arial"/>
          <w:b/>
          <w:sz w:val="24"/>
          <w:szCs w:val="24"/>
          <w:u w:val="single"/>
        </w:rPr>
      </w:pPr>
    </w:p>
    <w:p w14:paraId="1E570C5F" w14:textId="24CD3F8F" w:rsidR="005F28E4" w:rsidRPr="000B2355" w:rsidRDefault="003D6C2A" w:rsidP="00394083">
      <w:pPr>
        <w:spacing w:after="0" w:line="240" w:lineRule="auto"/>
        <w:contextualSpacing/>
        <w:jc w:val="both"/>
        <w:rPr>
          <w:rFonts w:ascii="Arial" w:hAnsi="Arial" w:cs="Arial"/>
          <w:sz w:val="24"/>
          <w:szCs w:val="24"/>
        </w:rPr>
      </w:pPr>
      <w:r w:rsidRPr="000B2355">
        <w:rPr>
          <w:rFonts w:ascii="Arial" w:hAnsi="Arial" w:cs="Arial"/>
          <w:sz w:val="24"/>
          <w:szCs w:val="24"/>
        </w:rPr>
        <w:t>The Police and Crime Commissioner</w:t>
      </w:r>
      <w:r w:rsidR="00850BEA" w:rsidRPr="000B2355">
        <w:rPr>
          <w:rFonts w:ascii="Arial" w:hAnsi="Arial" w:cs="Arial"/>
          <w:sz w:val="24"/>
          <w:szCs w:val="24"/>
        </w:rPr>
        <w:t xml:space="preserve">, and </w:t>
      </w:r>
      <w:r w:rsidR="000B2355" w:rsidRPr="000B2355">
        <w:rPr>
          <w:rFonts w:ascii="Arial" w:hAnsi="Arial" w:cs="Arial"/>
          <w:sz w:val="24"/>
          <w:szCs w:val="24"/>
        </w:rPr>
        <w:t>her</w:t>
      </w:r>
      <w:r w:rsidR="00850BEA" w:rsidRPr="000B2355">
        <w:rPr>
          <w:rFonts w:ascii="Arial" w:hAnsi="Arial" w:cs="Arial"/>
          <w:sz w:val="24"/>
          <w:szCs w:val="24"/>
        </w:rPr>
        <w:t xml:space="preserve"> staff all adhere to the Code of </w:t>
      </w:r>
      <w:r w:rsidR="008717D0" w:rsidRPr="000B2355">
        <w:rPr>
          <w:rFonts w:ascii="Arial" w:hAnsi="Arial" w:cs="Arial"/>
          <w:sz w:val="24"/>
          <w:szCs w:val="24"/>
        </w:rPr>
        <w:t>Ethics</w:t>
      </w:r>
      <w:r w:rsidR="00850BEA" w:rsidRPr="000B2355">
        <w:rPr>
          <w:rFonts w:ascii="Arial" w:hAnsi="Arial" w:cs="Arial"/>
          <w:sz w:val="24"/>
          <w:szCs w:val="24"/>
        </w:rPr>
        <w:t xml:space="preserve"> and the Principles and Standards of Professional Behaviour for the Policing Profession of England and Wales as set out in The College of Policing “Code of Ethics” Guide</w:t>
      </w:r>
      <w:r w:rsidR="00D62B1F" w:rsidRPr="000B2355">
        <w:rPr>
          <w:rFonts w:ascii="Arial" w:hAnsi="Arial" w:cs="Arial"/>
          <w:sz w:val="24"/>
          <w:szCs w:val="24"/>
        </w:rPr>
        <w:t>,</w:t>
      </w:r>
      <w:r w:rsidR="00850BEA" w:rsidRPr="000B2355">
        <w:rPr>
          <w:rFonts w:ascii="Arial" w:hAnsi="Arial" w:cs="Arial"/>
          <w:sz w:val="24"/>
          <w:szCs w:val="24"/>
        </w:rPr>
        <w:t xml:space="preserve"> </w:t>
      </w:r>
      <w:r w:rsidR="00E66761" w:rsidRPr="000B2355">
        <w:rPr>
          <w:rFonts w:ascii="Arial" w:hAnsi="Arial" w:cs="Arial"/>
          <w:sz w:val="24"/>
          <w:szCs w:val="24"/>
        </w:rPr>
        <w:t xml:space="preserve">details of which can be found at </w:t>
      </w:r>
      <w:hyperlink r:id="rId14" w:history="1">
        <w:r w:rsidR="005F28E4" w:rsidRPr="000B2355">
          <w:rPr>
            <w:rFonts w:ascii="Arial" w:hAnsi="Arial" w:cs="Arial"/>
            <w:color w:val="0000FF"/>
            <w:sz w:val="24"/>
            <w:szCs w:val="24"/>
            <w:u w:val="single"/>
          </w:rPr>
          <w:t>Code of Ethics | College of Policing</w:t>
        </w:r>
      </w:hyperlink>
    </w:p>
    <w:p w14:paraId="03A722D4" w14:textId="77777777"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 xml:space="preserve"> </w:t>
      </w:r>
    </w:p>
    <w:p w14:paraId="3DEFE2E7" w14:textId="6294BEDD"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The</w:t>
      </w:r>
      <w:r w:rsidR="00850BEA" w:rsidRPr="000B2355">
        <w:rPr>
          <w:rFonts w:ascii="Arial" w:hAnsi="Arial" w:cs="Arial"/>
          <w:sz w:val="24"/>
          <w:szCs w:val="24"/>
        </w:rPr>
        <w:t xml:space="preserve"> Police and Crime Commissioner and all </w:t>
      </w:r>
      <w:r w:rsidR="000B2355" w:rsidRPr="000B2355">
        <w:rPr>
          <w:rFonts w:ascii="Arial" w:hAnsi="Arial" w:cs="Arial"/>
          <w:sz w:val="24"/>
          <w:szCs w:val="24"/>
        </w:rPr>
        <w:t>her</w:t>
      </w:r>
      <w:r w:rsidR="00850BEA" w:rsidRPr="000B2355">
        <w:rPr>
          <w:rFonts w:ascii="Arial" w:hAnsi="Arial" w:cs="Arial"/>
          <w:sz w:val="24"/>
          <w:szCs w:val="24"/>
        </w:rPr>
        <w:t xml:space="preserve"> staff </w:t>
      </w:r>
      <w:r w:rsidRPr="000B2355">
        <w:rPr>
          <w:rFonts w:ascii="Arial" w:hAnsi="Arial" w:cs="Arial"/>
          <w:sz w:val="24"/>
          <w:szCs w:val="24"/>
        </w:rPr>
        <w:t>are also bound by the Nolan Principles of Public Lif</w:t>
      </w:r>
      <w:r w:rsidR="00850BEA" w:rsidRPr="000B2355">
        <w:rPr>
          <w:rFonts w:ascii="Arial" w:hAnsi="Arial" w:cs="Arial"/>
          <w:sz w:val="24"/>
          <w:szCs w:val="24"/>
        </w:rPr>
        <w:t xml:space="preserve">e, which are attached in Annex </w:t>
      </w:r>
      <w:r w:rsidR="00E66761" w:rsidRPr="000B2355">
        <w:rPr>
          <w:rFonts w:ascii="Arial" w:hAnsi="Arial" w:cs="Arial"/>
          <w:sz w:val="24"/>
          <w:szCs w:val="24"/>
        </w:rPr>
        <w:t>A</w:t>
      </w:r>
      <w:r w:rsidRPr="000B2355">
        <w:rPr>
          <w:rFonts w:ascii="Arial" w:hAnsi="Arial" w:cs="Arial"/>
          <w:sz w:val="24"/>
          <w:szCs w:val="24"/>
        </w:rPr>
        <w:t xml:space="preserve">. </w:t>
      </w:r>
    </w:p>
    <w:p w14:paraId="36E08120" w14:textId="77777777" w:rsidR="003D6C2A" w:rsidRPr="000B2355" w:rsidRDefault="003D6C2A" w:rsidP="00394083">
      <w:pPr>
        <w:spacing w:after="0" w:line="240" w:lineRule="auto"/>
        <w:ind w:left="-5"/>
        <w:contextualSpacing/>
        <w:jc w:val="both"/>
        <w:rPr>
          <w:rFonts w:ascii="Arial" w:hAnsi="Arial" w:cs="Arial"/>
          <w:sz w:val="24"/>
          <w:szCs w:val="24"/>
        </w:rPr>
      </w:pPr>
    </w:p>
    <w:p w14:paraId="6D718A86" w14:textId="77777777" w:rsidR="00916AE0" w:rsidRPr="000B2355" w:rsidRDefault="00916AE0" w:rsidP="003D2490">
      <w:pPr>
        <w:spacing w:after="0" w:line="240" w:lineRule="auto"/>
        <w:jc w:val="both"/>
        <w:rPr>
          <w:rFonts w:ascii="Arial" w:hAnsi="Arial" w:cs="Arial"/>
          <w:sz w:val="24"/>
          <w:szCs w:val="24"/>
        </w:rPr>
      </w:pPr>
    </w:p>
    <w:p w14:paraId="46384D2C" w14:textId="7DA7CE84" w:rsidR="003D6C2A" w:rsidRPr="000B2355" w:rsidRDefault="00341A94" w:rsidP="00394083">
      <w:pPr>
        <w:spacing w:after="0" w:line="240" w:lineRule="auto"/>
        <w:contextualSpacing/>
        <w:jc w:val="both"/>
        <w:rPr>
          <w:rFonts w:ascii="Arial" w:hAnsi="Arial" w:cs="Arial"/>
          <w:b/>
          <w:sz w:val="24"/>
          <w:szCs w:val="24"/>
          <w:u w:val="single"/>
        </w:rPr>
      </w:pPr>
      <w:r w:rsidRPr="000B2355">
        <w:rPr>
          <w:rFonts w:ascii="Arial" w:hAnsi="Arial" w:cs="Arial"/>
          <w:b/>
          <w:sz w:val="24"/>
          <w:szCs w:val="24"/>
          <w:u w:val="single"/>
        </w:rPr>
        <w:t>Co</w:t>
      </w:r>
      <w:r w:rsidR="003D6C2A" w:rsidRPr="000B2355">
        <w:rPr>
          <w:rFonts w:ascii="Arial" w:hAnsi="Arial" w:cs="Arial"/>
          <w:b/>
          <w:sz w:val="24"/>
          <w:szCs w:val="24"/>
          <w:u w:val="single"/>
        </w:rPr>
        <w:t>mplaints against the Police and Crime Commissioner</w:t>
      </w:r>
    </w:p>
    <w:p w14:paraId="78F56E91" w14:textId="77777777" w:rsidR="003D6C2A" w:rsidRPr="000B2355" w:rsidRDefault="003D6C2A" w:rsidP="00394083">
      <w:pPr>
        <w:spacing w:after="0" w:line="240" w:lineRule="auto"/>
        <w:contextualSpacing/>
        <w:jc w:val="both"/>
        <w:rPr>
          <w:rFonts w:ascii="Arial" w:hAnsi="Arial" w:cs="Arial"/>
          <w:sz w:val="24"/>
          <w:szCs w:val="24"/>
        </w:rPr>
      </w:pPr>
    </w:p>
    <w:p w14:paraId="7A9FABDB" w14:textId="18D954D2"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The Commissioner often has to make important and difficult decisions in complex situations and therefore if you wish to comment on a decision or policy that the Commissioner has made, please write to the Commissioner regarding the points you wish to make. If, however, you feel that the Commissioner has acted contrary to th</w:t>
      </w:r>
      <w:r w:rsidR="000250A7" w:rsidRPr="000B2355">
        <w:rPr>
          <w:rFonts w:ascii="Arial" w:hAnsi="Arial" w:cs="Arial"/>
          <w:sz w:val="24"/>
          <w:szCs w:val="24"/>
        </w:rPr>
        <w:t xml:space="preserve">e principles attached in Annex </w:t>
      </w:r>
      <w:r w:rsidR="00E66761" w:rsidRPr="000B2355">
        <w:rPr>
          <w:rFonts w:ascii="Arial" w:hAnsi="Arial" w:cs="Arial"/>
          <w:sz w:val="24"/>
          <w:szCs w:val="24"/>
        </w:rPr>
        <w:t>A</w:t>
      </w:r>
      <w:r w:rsidRPr="000B2355">
        <w:rPr>
          <w:rFonts w:ascii="Arial" w:hAnsi="Arial" w:cs="Arial"/>
          <w:sz w:val="24"/>
          <w:szCs w:val="24"/>
        </w:rPr>
        <w:t xml:space="preserve"> or has acted in a manner which you feel has fallen below the standards expected, you may make a complaint against him. </w:t>
      </w:r>
    </w:p>
    <w:p w14:paraId="5A90E213" w14:textId="77777777" w:rsidR="003D6C2A" w:rsidRPr="000B2355" w:rsidRDefault="003D6C2A" w:rsidP="00394083">
      <w:pPr>
        <w:spacing w:after="0" w:line="240" w:lineRule="auto"/>
        <w:ind w:left="-5"/>
        <w:contextualSpacing/>
        <w:jc w:val="both"/>
        <w:rPr>
          <w:rFonts w:ascii="Arial" w:hAnsi="Arial" w:cs="Arial"/>
          <w:sz w:val="24"/>
          <w:szCs w:val="24"/>
        </w:rPr>
      </w:pPr>
    </w:p>
    <w:p w14:paraId="75F85A47" w14:textId="05859D38"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The Commissioner is bound by the Elected Local Policing Bodies (Complaints and Misconduct) Regulations 201</w:t>
      </w:r>
      <w:r w:rsidR="00116671" w:rsidRPr="000B2355">
        <w:rPr>
          <w:rFonts w:ascii="Arial" w:hAnsi="Arial" w:cs="Arial"/>
          <w:sz w:val="24"/>
          <w:szCs w:val="24"/>
        </w:rPr>
        <w:t>2</w:t>
      </w:r>
      <w:r w:rsidRPr="000B2355">
        <w:rPr>
          <w:rFonts w:ascii="Arial" w:hAnsi="Arial" w:cs="Arial"/>
          <w:sz w:val="24"/>
          <w:szCs w:val="24"/>
        </w:rPr>
        <w:t>.  The regulations provide for serious complaints (which constitute or involve</w:t>
      </w:r>
      <w:r w:rsidR="00116671" w:rsidRPr="000B2355">
        <w:rPr>
          <w:rFonts w:ascii="Arial" w:hAnsi="Arial" w:cs="Arial"/>
          <w:sz w:val="24"/>
          <w:szCs w:val="24"/>
        </w:rPr>
        <w:t xml:space="preserve"> </w:t>
      </w:r>
      <w:r w:rsidRPr="000B2355">
        <w:rPr>
          <w:rFonts w:ascii="Arial" w:hAnsi="Arial" w:cs="Arial"/>
          <w:sz w:val="24"/>
          <w:szCs w:val="24"/>
        </w:rPr>
        <w:t xml:space="preserve">or appear to constitute or involve the commission of a criminal offence) and all conduct matters (which, by definition, involve the suspicion of a criminal offence) to be investigated by the Independent Office for Police Conduct or a separate police force under the direction of the Independent Office for Police Conduct. </w:t>
      </w:r>
    </w:p>
    <w:p w14:paraId="27FA418E" w14:textId="77777777" w:rsidR="00414B68" w:rsidRPr="000B2355" w:rsidRDefault="00414B68" w:rsidP="00394083">
      <w:pPr>
        <w:spacing w:after="0" w:line="240" w:lineRule="auto"/>
        <w:ind w:left="-5"/>
        <w:contextualSpacing/>
        <w:jc w:val="both"/>
        <w:rPr>
          <w:rFonts w:ascii="Arial" w:hAnsi="Arial" w:cs="Arial"/>
          <w:sz w:val="24"/>
          <w:szCs w:val="24"/>
        </w:rPr>
      </w:pPr>
    </w:p>
    <w:p w14:paraId="53AC498F" w14:textId="77777777"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 xml:space="preserve">The Independent Office for Police Conduct has been given powers to do the following in relation to investigating complaints against Police and Crime Commissioners: </w:t>
      </w:r>
    </w:p>
    <w:p w14:paraId="138ED5C8" w14:textId="77777777" w:rsidR="003D6C2A" w:rsidRPr="000B2355" w:rsidRDefault="003D6C2A" w:rsidP="00394083">
      <w:pPr>
        <w:spacing w:after="0" w:line="240" w:lineRule="auto"/>
        <w:ind w:left="-5"/>
        <w:contextualSpacing/>
        <w:jc w:val="both"/>
        <w:rPr>
          <w:rFonts w:ascii="Arial" w:hAnsi="Arial" w:cs="Arial"/>
          <w:sz w:val="24"/>
          <w:szCs w:val="24"/>
        </w:rPr>
      </w:pPr>
    </w:p>
    <w:p w14:paraId="69AC2389" w14:textId="77777777" w:rsidR="003D6C2A" w:rsidRPr="000B2355" w:rsidRDefault="003D6C2A" w:rsidP="00394083">
      <w:pPr>
        <w:pStyle w:val="ListParagraph"/>
        <w:numPr>
          <w:ilvl w:val="0"/>
          <w:numId w:val="9"/>
        </w:numPr>
        <w:spacing w:after="0" w:line="240" w:lineRule="auto"/>
        <w:jc w:val="both"/>
        <w:rPr>
          <w:rFonts w:ascii="Arial" w:hAnsi="Arial" w:cs="Arial"/>
          <w:sz w:val="24"/>
          <w:szCs w:val="24"/>
        </w:rPr>
      </w:pPr>
      <w:r w:rsidRPr="000B2355">
        <w:rPr>
          <w:rFonts w:ascii="Arial" w:hAnsi="Arial" w:cs="Arial"/>
          <w:sz w:val="24"/>
          <w:szCs w:val="24"/>
        </w:rPr>
        <w:t>The regulations confer functions on the Independent Office for Police Conduct in relation to the Commissioners that are equivalent to those functions exercised in relation to the police.  The Independent Office for Police Conduct can also issue reports on the exercise of those functions.</w:t>
      </w:r>
    </w:p>
    <w:p w14:paraId="0BDC1C5C" w14:textId="77777777" w:rsidR="003D6C2A" w:rsidRPr="000B2355" w:rsidRDefault="003D6C2A" w:rsidP="00394083">
      <w:pPr>
        <w:pStyle w:val="ListParagraph"/>
        <w:spacing w:after="0" w:line="240" w:lineRule="auto"/>
        <w:jc w:val="both"/>
        <w:rPr>
          <w:rFonts w:ascii="Arial" w:hAnsi="Arial" w:cs="Arial"/>
          <w:sz w:val="24"/>
          <w:szCs w:val="24"/>
        </w:rPr>
      </w:pPr>
      <w:r w:rsidRPr="000B2355">
        <w:rPr>
          <w:rFonts w:ascii="Arial" w:hAnsi="Arial" w:cs="Arial"/>
          <w:sz w:val="24"/>
          <w:szCs w:val="24"/>
        </w:rPr>
        <w:t xml:space="preserve"> </w:t>
      </w:r>
    </w:p>
    <w:p w14:paraId="1638A3E1" w14:textId="77777777" w:rsidR="003D6C2A" w:rsidRPr="000B2355" w:rsidRDefault="003D6C2A" w:rsidP="00394083">
      <w:pPr>
        <w:pStyle w:val="ListParagraph"/>
        <w:numPr>
          <w:ilvl w:val="0"/>
          <w:numId w:val="9"/>
        </w:numPr>
        <w:spacing w:after="0" w:line="240" w:lineRule="auto"/>
        <w:jc w:val="both"/>
        <w:rPr>
          <w:rFonts w:ascii="Arial" w:hAnsi="Arial" w:cs="Arial"/>
          <w:sz w:val="24"/>
          <w:szCs w:val="24"/>
        </w:rPr>
      </w:pPr>
      <w:r w:rsidRPr="000B2355">
        <w:rPr>
          <w:rFonts w:ascii="Arial" w:hAnsi="Arial" w:cs="Arial"/>
          <w:sz w:val="24"/>
          <w:szCs w:val="24"/>
        </w:rPr>
        <w:t>Under the Police Reform Act 2002 the Independent Office for Police Conduct also has powers to conduct covert investigations.</w:t>
      </w:r>
    </w:p>
    <w:p w14:paraId="15F3B9E5" w14:textId="77777777" w:rsidR="003D6C2A" w:rsidRPr="000B2355" w:rsidRDefault="003D6C2A" w:rsidP="00394083">
      <w:pPr>
        <w:pStyle w:val="ListParagraph"/>
        <w:spacing w:line="240" w:lineRule="auto"/>
        <w:jc w:val="both"/>
        <w:rPr>
          <w:rFonts w:ascii="Arial" w:hAnsi="Arial" w:cs="Arial"/>
          <w:sz w:val="24"/>
          <w:szCs w:val="24"/>
        </w:rPr>
      </w:pPr>
    </w:p>
    <w:p w14:paraId="422F40C9" w14:textId="77777777" w:rsidR="003D6C2A" w:rsidRPr="000B2355" w:rsidRDefault="003D6C2A" w:rsidP="00394083">
      <w:pPr>
        <w:pStyle w:val="ListParagraph"/>
        <w:numPr>
          <w:ilvl w:val="0"/>
          <w:numId w:val="9"/>
        </w:numPr>
        <w:spacing w:after="0" w:line="240" w:lineRule="auto"/>
        <w:jc w:val="both"/>
        <w:rPr>
          <w:rFonts w:ascii="Arial" w:hAnsi="Arial" w:cs="Arial"/>
          <w:sz w:val="24"/>
          <w:szCs w:val="24"/>
        </w:rPr>
      </w:pPr>
      <w:r w:rsidRPr="000B2355">
        <w:rPr>
          <w:rFonts w:ascii="Arial" w:hAnsi="Arial" w:cs="Arial"/>
          <w:sz w:val="24"/>
          <w:szCs w:val="24"/>
        </w:rPr>
        <w:t xml:space="preserve">There are general duties on the Police and Crime Commissioners, Deputies and Assistants, the Police and Crime Panel, and Chief Officers of police to assist the IOPC and give it access to premises and information. </w:t>
      </w:r>
    </w:p>
    <w:p w14:paraId="29D53A82" w14:textId="77777777" w:rsidR="003D6C2A" w:rsidRPr="000B2355" w:rsidRDefault="003D6C2A" w:rsidP="00394083">
      <w:pPr>
        <w:spacing w:after="0" w:line="240" w:lineRule="auto"/>
        <w:contextualSpacing/>
        <w:jc w:val="both"/>
        <w:rPr>
          <w:rFonts w:ascii="Arial" w:hAnsi="Arial" w:cs="Arial"/>
          <w:sz w:val="24"/>
          <w:szCs w:val="24"/>
        </w:rPr>
      </w:pPr>
    </w:p>
    <w:p w14:paraId="74325EBF" w14:textId="7D29DF82"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 xml:space="preserve">Where non-criminal allegations are made, the regulations provide for the complaints to be resolved informally by the South Wales Police and Crime Panel, which is hosted by Merthyr Tydfil County Borough Council.  </w:t>
      </w:r>
    </w:p>
    <w:p w14:paraId="4A7069F9" w14:textId="46B1B3DC" w:rsidR="002F1F74" w:rsidRPr="000B2355" w:rsidRDefault="002F1F74" w:rsidP="00394083">
      <w:pPr>
        <w:spacing w:after="0" w:line="240" w:lineRule="auto"/>
        <w:ind w:left="-5"/>
        <w:contextualSpacing/>
        <w:jc w:val="both"/>
        <w:rPr>
          <w:rFonts w:ascii="Arial" w:hAnsi="Arial" w:cs="Arial"/>
          <w:sz w:val="24"/>
          <w:szCs w:val="24"/>
        </w:rPr>
      </w:pPr>
    </w:p>
    <w:p w14:paraId="2A4DDF82" w14:textId="088436E0" w:rsidR="00414B68" w:rsidRPr="000B2355" w:rsidRDefault="00414B68" w:rsidP="00394083">
      <w:pPr>
        <w:spacing w:after="0" w:line="240" w:lineRule="auto"/>
        <w:ind w:left="-5"/>
        <w:contextualSpacing/>
        <w:jc w:val="both"/>
        <w:rPr>
          <w:rFonts w:ascii="Arial" w:hAnsi="Arial" w:cs="Arial"/>
          <w:sz w:val="24"/>
          <w:szCs w:val="24"/>
        </w:rPr>
      </w:pPr>
    </w:p>
    <w:p w14:paraId="5339EF23" w14:textId="77777777" w:rsidR="00414B68" w:rsidRPr="000B2355" w:rsidRDefault="00414B68" w:rsidP="00394083">
      <w:pPr>
        <w:spacing w:after="0" w:line="240" w:lineRule="auto"/>
        <w:ind w:left="-5"/>
        <w:contextualSpacing/>
        <w:jc w:val="both"/>
        <w:rPr>
          <w:rFonts w:ascii="Arial" w:hAnsi="Arial" w:cs="Arial"/>
          <w:sz w:val="24"/>
          <w:szCs w:val="24"/>
        </w:rPr>
      </w:pPr>
    </w:p>
    <w:p w14:paraId="4B69B734" w14:textId="77777777" w:rsidR="000250A7" w:rsidRPr="000B2355" w:rsidRDefault="000250A7" w:rsidP="00394083">
      <w:pPr>
        <w:spacing w:line="240" w:lineRule="auto"/>
        <w:contextualSpacing/>
        <w:rPr>
          <w:rFonts w:ascii="Arial" w:hAnsi="Arial" w:cs="Arial"/>
          <w:sz w:val="24"/>
          <w:szCs w:val="24"/>
        </w:rPr>
      </w:pPr>
    </w:p>
    <w:p w14:paraId="31A61C6F" w14:textId="77777777" w:rsidR="003D6C2A" w:rsidRPr="000B2355" w:rsidRDefault="003D6C2A" w:rsidP="00394083">
      <w:pPr>
        <w:spacing w:line="240" w:lineRule="auto"/>
        <w:contextualSpacing/>
        <w:rPr>
          <w:rFonts w:ascii="Arial" w:eastAsia="Calibri" w:hAnsi="Arial" w:cs="Arial"/>
          <w:b/>
          <w:color w:val="000000"/>
          <w:sz w:val="24"/>
          <w:szCs w:val="24"/>
          <w:u w:val="single"/>
          <w:lang w:eastAsia="en-GB"/>
        </w:rPr>
      </w:pPr>
      <w:r w:rsidRPr="000B2355">
        <w:rPr>
          <w:rFonts w:ascii="Arial" w:hAnsi="Arial" w:cs="Arial"/>
          <w:b/>
          <w:sz w:val="24"/>
          <w:szCs w:val="24"/>
          <w:u w:val="single"/>
        </w:rPr>
        <w:lastRenderedPageBreak/>
        <w:t xml:space="preserve">Making a complaint against the Police and Crime Commissioner </w:t>
      </w:r>
    </w:p>
    <w:p w14:paraId="4C9DA04C" w14:textId="77777777" w:rsidR="003D6C2A" w:rsidRPr="000B2355" w:rsidRDefault="003D6C2A" w:rsidP="00394083">
      <w:pPr>
        <w:spacing w:after="0" w:line="240" w:lineRule="auto"/>
        <w:contextualSpacing/>
        <w:jc w:val="both"/>
        <w:rPr>
          <w:rFonts w:ascii="Arial" w:hAnsi="Arial" w:cs="Arial"/>
          <w:sz w:val="24"/>
          <w:szCs w:val="24"/>
        </w:rPr>
      </w:pPr>
    </w:p>
    <w:p w14:paraId="561B5282" w14:textId="77777777"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 xml:space="preserve">The following outlines the process that should be followed when making a complaint against the Police and Crime Commissioner: </w:t>
      </w:r>
    </w:p>
    <w:p w14:paraId="71392954" w14:textId="77777777" w:rsidR="003D6C2A" w:rsidRPr="000B2355" w:rsidRDefault="003D6C2A" w:rsidP="00394083">
      <w:pPr>
        <w:spacing w:after="0" w:line="240" w:lineRule="auto"/>
        <w:ind w:left="-5"/>
        <w:contextualSpacing/>
        <w:jc w:val="both"/>
        <w:rPr>
          <w:rFonts w:ascii="Arial" w:hAnsi="Arial" w:cs="Arial"/>
          <w:sz w:val="24"/>
          <w:szCs w:val="24"/>
        </w:rPr>
      </w:pPr>
    </w:p>
    <w:p w14:paraId="38F36F21" w14:textId="0D0DD4FE" w:rsidR="003D6C2A" w:rsidRPr="000B2355" w:rsidRDefault="003D6C2A" w:rsidP="00394083">
      <w:pPr>
        <w:numPr>
          <w:ilvl w:val="0"/>
          <w:numId w:val="3"/>
        </w:numPr>
        <w:spacing w:after="0" w:line="240" w:lineRule="auto"/>
        <w:ind w:hanging="360"/>
        <w:contextualSpacing/>
        <w:jc w:val="both"/>
        <w:rPr>
          <w:rFonts w:ascii="Arial" w:hAnsi="Arial" w:cs="Arial"/>
          <w:sz w:val="24"/>
          <w:szCs w:val="24"/>
        </w:rPr>
      </w:pPr>
      <w:r w:rsidRPr="000B2355">
        <w:rPr>
          <w:rFonts w:ascii="Arial" w:hAnsi="Arial" w:cs="Arial"/>
          <w:sz w:val="24"/>
          <w:szCs w:val="24"/>
        </w:rPr>
        <w:t xml:space="preserve">Complaints must be made to the </w:t>
      </w:r>
      <w:r w:rsidR="00392FC1" w:rsidRPr="000B2355">
        <w:rPr>
          <w:rFonts w:ascii="Arial" w:hAnsi="Arial" w:cs="Arial"/>
          <w:sz w:val="24"/>
          <w:szCs w:val="24"/>
        </w:rPr>
        <w:t xml:space="preserve">South Wales </w:t>
      </w:r>
      <w:r w:rsidRPr="000B2355">
        <w:rPr>
          <w:rFonts w:ascii="Arial" w:hAnsi="Arial" w:cs="Arial"/>
          <w:sz w:val="24"/>
          <w:szCs w:val="24"/>
        </w:rPr>
        <w:t>Police and Crime Panel</w:t>
      </w:r>
      <w:r w:rsidR="00392FC1" w:rsidRPr="000B2355">
        <w:rPr>
          <w:rFonts w:ascii="Arial" w:hAnsi="Arial" w:cs="Arial"/>
          <w:sz w:val="24"/>
          <w:szCs w:val="24"/>
        </w:rPr>
        <w:t>:</w:t>
      </w:r>
      <w:r w:rsidRPr="000B2355">
        <w:rPr>
          <w:rFonts w:ascii="Arial" w:hAnsi="Arial" w:cs="Arial"/>
          <w:sz w:val="24"/>
          <w:szCs w:val="24"/>
        </w:rPr>
        <w:t xml:space="preserve"> </w:t>
      </w:r>
    </w:p>
    <w:p w14:paraId="6DFB2951" w14:textId="77777777" w:rsidR="003D6C2A" w:rsidRPr="000B2355" w:rsidRDefault="003D6C2A" w:rsidP="00394083">
      <w:pPr>
        <w:spacing w:after="0" w:line="240" w:lineRule="auto"/>
        <w:ind w:left="766"/>
        <w:contextualSpacing/>
        <w:jc w:val="both"/>
        <w:rPr>
          <w:rFonts w:ascii="Arial" w:hAnsi="Arial" w:cs="Arial"/>
          <w:sz w:val="24"/>
          <w:szCs w:val="24"/>
        </w:rPr>
      </w:pPr>
      <w:r w:rsidRPr="000B2355">
        <w:rPr>
          <w:rFonts w:ascii="Arial" w:hAnsi="Arial" w:cs="Arial"/>
          <w:sz w:val="24"/>
          <w:szCs w:val="24"/>
        </w:rPr>
        <w:t xml:space="preserve"> </w:t>
      </w:r>
    </w:p>
    <w:p w14:paraId="4A93EABB" w14:textId="46691D9E" w:rsidR="00392FC1" w:rsidRPr="000B2355" w:rsidRDefault="00392FC1" w:rsidP="008609AC">
      <w:pPr>
        <w:pStyle w:val="CommentText"/>
        <w:spacing w:line="276" w:lineRule="auto"/>
        <w:ind w:left="720"/>
        <w:rPr>
          <w:rFonts w:ascii="Arial" w:hAnsi="Arial" w:cs="Arial"/>
          <w:b/>
          <w:sz w:val="24"/>
          <w:szCs w:val="24"/>
          <w:shd w:val="clear" w:color="auto" w:fill="FFFFFF"/>
        </w:rPr>
      </w:pPr>
      <w:r w:rsidRPr="000B2355">
        <w:rPr>
          <w:rFonts w:ascii="Arial" w:hAnsi="Arial" w:cs="Arial"/>
          <w:b/>
          <w:sz w:val="24"/>
          <w:szCs w:val="24"/>
          <w:shd w:val="clear" w:color="auto" w:fill="FFFFFF"/>
        </w:rPr>
        <w:t xml:space="preserve">c/o </w:t>
      </w:r>
      <w:r w:rsidRPr="000B2355">
        <w:rPr>
          <w:rFonts w:ascii="Arial" w:eastAsia="Times New Roman" w:hAnsi="Arial" w:cs="Arial"/>
          <w:b/>
          <w:sz w:val="24"/>
          <w:szCs w:val="24"/>
          <w:lang w:eastAsia="en-GB"/>
        </w:rPr>
        <w:t>Merthyr Tydfil County Borough Council</w:t>
      </w:r>
      <w:r w:rsidRPr="000B2355">
        <w:rPr>
          <w:rFonts w:ascii="Arial" w:hAnsi="Arial" w:cs="Arial"/>
          <w:b/>
          <w:sz w:val="24"/>
          <w:szCs w:val="24"/>
          <w:shd w:val="clear" w:color="auto" w:fill="FFFFFF"/>
        </w:rPr>
        <w:t>, Democratic Services Dept.</w:t>
      </w:r>
      <w:r w:rsidRPr="000B2355">
        <w:rPr>
          <w:rFonts w:ascii="Arial" w:hAnsi="Arial" w:cs="Arial"/>
          <w:b/>
          <w:sz w:val="24"/>
          <w:szCs w:val="24"/>
        </w:rPr>
        <w:br/>
      </w:r>
      <w:r w:rsidRPr="000B2355">
        <w:rPr>
          <w:rFonts w:ascii="Arial" w:hAnsi="Arial" w:cs="Arial"/>
          <w:b/>
          <w:sz w:val="24"/>
          <w:szCs w:val="24"/>
          <w:shd w:val="clear" w:color="auto" w:fill="FFFFFF"/>
        </w:rPr>
        <w:t>Civic Centre, Castle Street</w:t>
      </w:r>
      <w:r w:rsidRPr="000B2355">
        <w:rPr>
          <w:rFonts w:ascii="Arial" w:hAnsi="Arial" w:cs="Arial"/>
          <w:b/>
          <w:sz w:val="24"/>
          <w:szCs w:val="24"/>
        </w:rPr>
        <w:br/>
      </w:r>
      <w:r w:rsidRPr="000B2355">
        <w:rPr>
          <w:rFonts w:ascii="Arial" w:hAnsi="Arial" w:cs="Arial"/>
          <w:b/>
          <w:sz w:val="24"/>
          <w:szCs w:val="24"/>
          <w:shd w:val="clear" w:color="auto" w:fill="FFFFFF"/>
        </w:rPr>
        <w:t>Merthyr Tydfil, CF47 8AN</w:t>
      </w:r>
    </w:p>
    <w:p w14:paraId="27A0ED8A" w14:textId="68B1740F" w:rsidR="00392FC1" w:rsidRPr="000B2355" w:rsidRDefault="00392FC1" w:rsidP="00341A94">
      <w:pPr>
        <w:shd w:val="clear" w:color="auto" w:fill="FFFFFF"/>
        <w:spacing w:before="100" w:beforeAutospacing="1" w:after="100" w:afterAutospacing="1"/>
        <w:ind w:left="56" w:firstLine="720"/>
        <w:rPr>
          <w:rFonts w:ascii="Arial" w:eastAsia="Times New Roman" w:hAnsi="Arial" w:cs="Arial"/>
          <w:b/>
          <w:sz w:val="24"/>
          <w:szCs w:val="24"/>
        </w:rPr>
      </w:pPr>
      <w:r w:rsidRPr="000B2355">
        <w:rPr>
          <w:rFonts w:ascii="Arial" w:eastAsia="Times New Roman" w:hAnsi="Arial" w:cs="Arial"/>
          <w:b/>
          <w:sz w:val="24"/>
          <w:szCs w:val="24"/>
        </w:rPr>
        <w:t xml:space="preserve">Email - </w:t>
      </w:r>
      <w:hyperlink r:id="rId15" w:history="1">
        <w:r w:rsidRPr="000B2355">
          <w:rPr>
            <w:rStyle w:val="Hyperlink"/>
            <w:b/>
            <w:sz w:val="24"/>
            <w:szCs w:val="24"/>
          </w:rPr>
          <w:t>swpcp@merthyr.gov.uk</w:t>
        </w:r>
      </w:hyperlink>
    </w:p>
    <w:p w14:paraId="00186695" w14:textId="7C6B4634" w:rsidR="003D6C2A" w:rsidRPr="000B2355" w:rsidRDefault="00C47E85" w:rsidP="00392FC1">
      <w:pPr>
        <w:spacing w:after="0" w:line="240" w:lineRule="auto"/>
        <w:ind w:left="776"/>
        <w:contextualSpacing/>
        <w:jc w:val="both"/>
        <w:rPr>
          <w:rFonts w:ascii="Arial" w:hAnsi="Arial" w:cs="Arial"/>
          <w:b/>
          <w:sz w:val="24"/>
          <w:szCs w:val="24"/>
        </w:rPr>
      </w:pPr>
      <w:r w:rsidRPr="000B2355">
        <w:rPr>
          <w:rFonts w:ascii="Arial" w:eastAsia="Times New Roman" w:hAnsi="Arial" w:cs="Arial"/>
          <w:b/>
          <w:sz w:val="24"/>
          <w:szCs w:val="24"/>
        </w:rPr>
        <w:t>Te</w:t>
      </w:r>
      <w:r w:rsidR="00392FC1" w:rsidRPr="000B2355">
        <w:rPr>
          <w:rFonts w:ascii="Arial" w:eastAsia="Times New Roman" w:hAnsi="Arial" w:cs="Arial"/>
          <w:b/>
          <w:sz w:val="24"/>
          <w:szCs w:val="24"/>
        </w:rPr>
        <w:t>lephone</w:t>
      </w:r>
      <w:r w:rsidR="00392FC1" w:rsidRPr="000B2355">
        <w:rPr>
          <w:rFonts w:ascii="Arial" w:eastAsia="Times New Roman" w:hAnsi="Arial" w:cs="Arial"/>
          <w:sz w:val="24"/>
          <w:szCs w:val="24"/>
        </w:rPr>
        <w:t xml:space="preserve"> - 01685 725000</w:t>
      </w:r>
    </w:p>
    <w:p w14:paraId="43240F50" w14:textId="3A7129A9" w:rsidR="003D6C2A" w:rsidRPr="000B2355" w:rsidRDefault="003D6C2A" w:rsidP="00394083">
      <w:pPr>
        <w:spacing w:after="0" w:line="240" w:lineRule="auto"/>
        <w:ind w:left="766"/>
        <w:contextualSpacing/>
        <w:jc w:val="both"/>
        <w:rPr>
          <w:rFonts w:ascii="Arial" w:hAnsi="Arial" w:cs="Arial"/>
          <w:sz w:val="24"/>
          <w:szCs w:val="24"/>
        </w:rPr>
      </w:pPr>
    </w:p>
    <w:p w14:paraId="596C37D8" w14:textId="77777777" w:rsidR="003D6C2A" w:rsidRPr="000B2355" w:rsidRDefault="003D6C2A" w:rsidP="00394083">
      <w:pPr>
        <w:numPr>
          <w:ilvl w:val="0"/>
          <w:numId w:val="3"/>
        </w:numPr>
        <w:spacing w:after="0" w:line="240" w:lineRule="auto"/>
        <w:ind w:hanging="360"/>
        <w:contextualSpacing/>
        <w:jc w:val="both"/>
        <w:rPr>
          <w:rFonts w:ascii="Arial" w:hAnsi="Arial" w:cs="Arial"/>
          <w:sz w:val="24"/>
          <w:szCs w:val="24"/>
        </w:rPr>
      </w:pPr>
      <w:r w:rsidRPr="000B2355">
        <w:rPr>
          <w:rFonts w:ascii="Arial" w:hAnsi="Arial" w:cs="Arial"/>
          <w:sz w:val="24"/>
          <w:szCs w:val="24"/>
        </w:rPr>
        <w:t xml:space="preserve">The Police and Crime Panel make a decision as to whether the complaint is recorded or not and ensures that this information is stored on a safe database. </w:t>
      </w:r>
    </w:p>
    <w:p w14:paraId="27A74165" w14:textId="77777777" w:rsidR="003D6C2A" w:rsidRPr="000B2355" w:rsidRDefault="003D6C2A" w:rsidP="00394083">
      <w:pPr>
        <w:spacing w:after="0" w:line="240" w:lineRule="auto"/>
        <w:ind w:left="766"/>
        <w:contextualSpacing/>
        <w:jc w:val="both"/>
        <w:rPr>
          <w:rFonts w:ascii="Arial" w:hAnsi="Arial" w:cs="Arial"/>
          <w:sz w:val="24"/>
          <w:szCs w:val="24"/>
        </w:rPr>
      </w:pPr>
      <w:r w:rsidRPr="000B2355">
        <w:rPr>
          <w:rFonts w:ascii="Arial" w:hAnsi="Arial" w:cs="Arial"/>
          <w:sz w:val="24"/>
          <w:szCs w:val="24"/>
        </w:rPr>
        <w:t xml:space="preserve"> </w:t>
      </w:r>
    </w:p>
    <w:p w14:paraId="5684970F" w14:textId="2257FA1C" w:rsidR="003D6C2A" w:rsidRPr="000B2355" w:rsidRDefault="003D6C2A" w:rsidP="00394083">
      <w:pPr>
        <w:numPr>
          <w:ilvl w:val="0"/>
          <w:numId w:val="3"/>
        </w:numPr>
        <w:spacing w:after="0" w:line="240" w:lineRule="auto"/>
        <w:ind w:hanging="360"/>
        <w:contextualSpacing/>
        <w:jc w:val="both"/>
        <w:rPr>
          <w:rFonts w:ascii="Arial" w:hAnsi="Arial" w:cs="Arial"/>
          <w:sz w:val="24"/>
          <w:szCs w:val="24"/>
        </w:rPr>
      </w:pPr>
      <w:r w:rsidRPr="000B2355">
        <w:rPr>
          <w:rFonts w:ascii="Arial" w:hAnsi="Arial" w:cs="Arial"/>
          <w:sz w:val="24"/>
          <w:szCs w:val="24"/>
        </w:rPr>
        <w:t xml:space="preserve">The complaint is referred to the Independent Office for Police Conduct by the Police and Crime Panel if </w:t>
      </w:r>
      <w:r w:rsidR="00E66761" w:rsidRPr="000B2355">
        <w:rPr>
          <w:rFonts w:ascii="Arial" w:hAnsi="Arial" w:cs="Arial"/>
          <w:sz w:val="24"/>
          <w:szCs w:val="24"/>
        </w:rPr>
        <w:t>it</w:t>
      </w:r>
      <w:r w:rsidRPr="000B2355">
        <w:rPr>
          <w:rFonts w:ascii="Arial" w:hAnsi="Arial" w:cs="Arial"/>
          <w:sz w:val="24"/>
          <w:szCs w:val="24"/>
        </w:rPr>
        <w:t xml:space="preserve"> involve</w:t>
      </w:r>
      <w:r w:rsidR="00E66761" w:rsidRPr="000B2355">
        <w:rPr>
          <w:rFonts w:ascii="Arial" w:hAnsi="Arial" w:cs="Arial"/>
          <w:sz w:val="24"/>
          <w:szCs w:val="24"/>
        </w:rPr>
        <w:t>s</w:t>
      </w:r>
      <w:r w:rsidRPr="000B2355">
        <w:rPr>
          <w:rFonts w:ascii="Arial" w:hAnsi="Arial" w:cs="Arial"/>
          <w:sz w:val="24"/>
          <w:szCs w:val="24"/>
        </w:rPr>
        <w:t xml:space="preserve"> suspicion of a criminal offence.  Where a complaint or conduct matter is referred, the Independent Office for Police Conduct must determine whether or not the matter should be investigated, and if so whether they investigate themselves or instruct another police force to do so under the management of the Independent Office for Police Conduct.  Investigations can be suspended, resumed and discontinued if necessary at any time. </w:t>
      </w:r>
    </w:p>
    <w:p w14:paraId="37A3EC59" w14:textId="77777777" w:rsidR="003D6C2A" w:rsidRPr="000B2355" w:rsidRDefault="003D6C2A" w:rsidP="00394083">
      <w:pPr>
        <w:spacing w:after="0" w:line="240" w:lineRule="auto"/>
        <w:ind w:left="720"/>
        <w:contextualSpacing/>
        <w:jc w:val="both"/>
        <w:rPr>
          <w:rFonts w:ascii="Arial" w:hAnsi="Arial" w:cs="Arial"/>
          <w:sz w:val="24"/>
          <w:szCs w:val="24"/>
        </w:rPr>
      </w:pPr>
      <w:r w:rsidRPr="000B2355">
        <w:rPr>
          <w:rFonts w:ascii="Arial" w:hAnsi="Arial" w:cs="Arial"/>
          <w:sz w:val="24"/>
          <w:szCs w:val="24"/>
        </w:rPr>
        <w:t xml:space="preserve"> </w:t>
      </w:r>
    </w:p>
    <w:p w14:paraId="26AEDA44" w14:textId="15C62EF6" w:rsidR="003D6C2A" w:rsidRPr="000B2355" w:rsidRDefault="003D6C2A" w:rsidP="00394083">
      <w:pPr>
        <w:numPr>
          <w:ilvl w:val="0"/>
          <w:numId w:val="3"/>
        </w:numPr>
        <w:spacing w:after="0" w:line="240" w:lineRule="auto"/>
        <w:ind w:hanging="360"/>
        <w:contextualSpacing/>
        <w:jc w:val="both"/>
        <w:rPr>
          <w:rFonts w:ascii="Arial" w:hAnsi="Arial" w:cs="Arial"/>
          <w:sz w:val="24"/>
          <w:szCs w:val="24"/>
        </w:rPr>
      </w:pPr>
      <w:r w:rsidRPr="000B2355">
        <w:rPr>
          <w:rFonts w:ascii="Arial" w:hAnsi="Arial" w:cs="Arial"/>
          <w:sz w:val="24"/>
          <w:szCs w:val="24"/>
        </w:rPr>
        <w:t>The investigator must then submit a final report to the Independent Office for Police Conduct for their consideration. If the Independent Office for Police Conduct concludes that a criminal offence has been committed then the matter must be referred to the Director for Public Prosecutions for consideration as to whether criminal proceedings should be brought.  The report can also be sent to the Police and Crime Panel and can be published, subject to redaction of any sensitive material</w:t>
      </w:r>
      <w:r w:rsidR="00E66761" w:rsidRPr="000B2355">
        <w:rPr>
          <w:rFonts w:ascii="Arial" w:hAnsi="Arial" w:cs="Arial"/>
          <w:sz w:val="24"/>
          <w:szCs w:val="24"/>
        </w:rPr>
        <w:t>,</w:t>
      </w:r>
      <w:r w:rsidRPr="000B2355">
        <w:rPr>
          <w:rFonts w:ascii="Arial" w:hAnsi="Arial" w:cs="Arial"/>
          <w:sz w:val="24"/>
          <w:szCs w:val="24"/>
        </w:rPr>
        <w:t xml:space="preserve"> if necessary. </w:t>
      </w:r>
    </w:p>
    <w:p w14:paraId="1CF82491" w14:textId="77777777" w:rsidR="003D6C2A" w:rsidRPr="000B2355" w:rsidRDefault="003D6C2A" w:rsidP="00394083">
      <w:pPr>
        <w:spacing w:after="0" w:line="240" w:lineRule="auto"/>
        <w:ind w:left="720"/>
        <w:contextualSpacing/>
        <w:jc w:val="both"/>
        <w:rPr>
          <w:rFonts w:ascii="Arial" w:hAnsi="Arial" w:cs="Arial"/>
          <w:sz w:val="24"/>
          <w:szCs w:val="24"/>
        </w:rPr>
      </w:pPr>
      <w:r w:rsidRPr="000B2355">
        <w:rPr>
          <w:rFonts w:ascii="Arial" w:hAnsi="Arial" w:cs="Arial"/>
          <w:sz w:val="24"/>
          <w:szCs w:val="24"/>
        </w:rPr>
        <w:t xml:space="preserve"> </w:t>
      </w:r>
    </w:p>
    <w:p w14:paraId="769F9B8D" w14:textId="77777777" w:rsidR="003D6C2A" w:rsidRPr="000B2355" w:rsidRDefault="003D6C2A" w:rsidP="00394083">
      <w:pPr>
        <w:numPr>
          <w:ilvl w:val="0"/>
          <w:numId w:val="3"/>
        </w:numPr>
        <w:spacing w:after="0" w:line="240" w:lineRule="auto"/>
        <w:ind w:hanging="360"/>
        <w:contextualSpacing/>
        <w:jc w:val="both"/>
        <w:rPr>
          <w:rFonts w:ascii="Arial" w:hAnsi="Arial" w:cs="Arial"/>
          <w:sz w:val="24"/>
          <w:szCs w:val="24"/>
        </w:rPr>
      </w:pPr>
      <w:r w:rsidRPr="000B2355">
        <w:rPr>
          <w:rFonts w:ascii="Arial" w:hAnsi="Arial" w:cs="Arial"/>
          <w:sz w:val="24"/>
          <w:szCs w:val="24"/>
        </w:rPr>
        <w:t xml:space="preserve">If the Independent Office for Police Conduct makes the decision that a complaint or conduct matter should not be investigated, then the matter must be referred back to the Police and Crime Panel for further consideration.  </w:t>
      </w:r>
    </w:p>
    <w:p w14:paraId="641F57FF" w14:textId="77777777" w:rsidR="003D6C2A" w:rsidRPr="000B2355" w:rsidRDefault="003D6C2A" w:rsidP="00394083">
      <w:pPr>
        <w:spacing w:after="0" w:line="240" w:lineRule="auto"/>
        <w:ind w:left="720"/>
        <w:contextualSpacing/>
        <w:jc w:val="both"/>
        <w:rPr>
          <w:rFonts w:ascii="Arial" w:hAnsi="Arial" w:cs="Arial"/>
          <w:sz w:val="24"/>
          <w:szCs w:val="24"/>
        </w:rPr>
      </w:pPr>
      <w:r w:rsidRPr="000B2355">
        <w:rPr>
          <w:rFonts w:ascii="Arial" w:hAnsi="Arial" w:cs="Arial"/>
          <w:sz w:val="24"/>
          <w:szCs w:val="24"/>
        </w:rPr>
        <w:t xml:space="preserve"> </w:t>
      </w:r>
    </w:p>
    <w:p w14:paraId="217FC182" w14:textId="77777777" w:rsidR="003D6C2A" w:rsidRPr="000B2355" w:rsidRDefault="003D6C2A" w:rsidP="00394083">
      <w:pPr>
        <w:numPr>
          <w:ilvl w:val="0"/>
          <w:numId w:val="3"/>
        </w:numPr>
        <w:spacing w:after="0" w:line="240" w:lineRule="auto"/>
        <w:ind w:hanging="360"/>
        <w:contextualSpacing/>
        <w:jc w:val="both"/>
        <w:rPr>
          <w:rFonts w:ascii="Arial" w:hAnsi="Arial" w:cs="Arial"/>
          <w:sz w:val="24"/>
          <w:szCs w:val="24"/>
        </w:rPr>
      </w:pPr>
      <w:r w:rsidRPr="000B2355">
        <w:rPr>
          <w:rFonts w:ascii="Arial" w:hAnsi="Arial" w:cs="Arial"/>
          <w:sz w:val="24"/>
          <w:szCs w:val="24"/>
        </w:rPr>
        <w:t xml:space="preserve">Where the complaint does not satisfy the criteria for referral or if the Independent Office for Police Conduct refers it back to the Police and Crime Panel, the complaint may be subject to informal resolution.  </w:t>
      </w:r>
    </w:p>
    <w:p w14:paraId="3D2F52F9" w14:textId="77777777" w:rsidR="003D6C2A" w:rsidRPr="000B2355" w:rsidRDefault="003D6C2A" w:rsidP="00394083">
      <w:pPr>
        <w:spacing w:after="0" w:line="240" w:lineRule="auto"/>
        <w:ind w:left="720"/>
        <w:contextualSpacing/>
        <w:jc w:val="both"/>
        <w:rPr>
          <w:rFonts w:ascii="Arial" w:hAnsi="Arial" w:cs="Arial"/>
          <w:sz w:val="24"/>
          <w:szCs w:val="24"/>
        </w:rPr>
      </w:pPr>
      <w:r w:rsidRPr="000B2355">
        <w:rPr>
          <w:rFonts w:ascii="Arial" w:hAnsi="Arial" w:cs="Arial"/>
          <w:sz w:val="24"/>
          <w:szCs w:val="24"/>
        </w:rPr>
        <w:t xml:space="preserve"> </w:t>
      </w:r>
    </w:p>
    <w:p w14:paraId="5B8EDD84" w14:textId="77777777" w:rsidR="003D6C2A" w:rsidRPr="000B2355" w:rsidRDefault="003D6C2A" w:rsidP="00394083">
      <w:pPr>
        <w:numPr>
          <w:ilvl w:val="0"/>
          <w:numId w:val="3"/>
        </w:numPr>
        <w:spacing w:after="0" w:line="240" w:lineRule="auto"/>
        <w:ind w:hanging="360"/>
        <w:contextualSpacing/>
        <w:jc w:val="both"/>
        <w:rPr>
          <w:rFonts w:ascii="Arial" w:hAnsi="Arial" w:cs="Arial"/>
          <w:sz w:val="24"/>
          <w:szCs w:val="24"/>
        </w:rPr>
      </w:pPr>
      <w:r w:rsidRPr="000B2355">
        <w:rPr>
          <w:rFonts w:ascii="Arial" w:hAnsi="Arial" w:cs="Arial"/>
          <w:sz w:val="24"/>
          <w:szCs w:val="24"/>
        </w:rPr>
        <w:t xml:space="preserve">The Police and Crime Panel can appoint a sub-committee, a single member or any other person that they consider reasonable to achieve resolution of the complaint. There is no set process as to how the complaint is resolved or set criteria as to what the outcome of the complaint should be.  There is no provision for any sanctions to be placed upon the Commissioner. </w:t>
      </w:r>
    </w:p>
    <w:p w14:paraId="12D50099" w14:textId="77777777" w:rsidR="003D6C2A" w:rsidRPr="000B2355" w:rsidRDefault="003D6C2A" w:rsidP="00394083">
      <w:pPr>
        <w:spacing w:after="0" w:line="240" w:lineRule="auto"/>
        <w:ind w:left="720"/>
        <w:contextualSpacing/>
        <w:jc w:val="both"/>
        <w:rPr>
          <w:rFonts w:ascii="Arial" w:hAnsi="Arial" w:cs="Arial"/>
          <w:sz w:val="24"/>
          <w:szCs w:val="24"/>
        </w:rPr>
      </w:pPr>
      <w:r w:rsidRPr="000B2355">
        <w:rPr>
          <w:rFonts w:ascii="Arial" w:hAnsi="Arial" w:cs="Arial"/>
          <w:sz w:val="24"/>
          <w:szCs w:val="24"/>
        </w:rPr>
        <w:t xml:space="preserve"> </w:t>
      </w:r>
    </w:p>
    <w:p w14:paraId="1084B9CA" w14:textId="77777777" w:rsidR="003D6C2A" w:rsidRPr="000B2355" w:rsidRDefault="003D6C2A" w:rsidP="00394083">
      <w:pPr>
        <w:numPr>
          <w:ilvl w:val="0"/>
          <w:numId w:val="3"/>
        </w:numPr>
        <w:spacing w:after="0" w:line="240" w:lineRule="auto"/>
        <w:ind w:hanging="360"/>
        <w:contextualSpacing/>
        <w:jc w:val="both"/>
        <w:rPr>
          <w:rFonts w:ascii="Arial" w:hAnsi="Arial" w:cs="Arial"/>
          <w:sz w:val="24"/>
          <w:szCs w:val="24"/>
        </w:rPr>
      </w:pPr>
      <w:r w:rsidRPr="000B2355">
        <w:rPr>
          <w:rFonts w:ascii="Arial" w:hAnsi="Arial" w:cs="Arial"/>
          <w:sz w:val="24"/>
          <w:szCs w:val="24"/>
        </w:rPr>
        <w:lastRenderedPageBreak/>
        <w:t xml:space="preserve">The local resolution procedure will involve the Police and Crime Panel seeking an explanation from the Commissioner for his conduct, and where appropriate, an apology.  </w:t>
      </w:r>
    </w:p>
    <w:p w14:paraId="4ED82371" w14:textId="77777777" w:rsidR="003D6C2A" w:rsidRPr="000B2355" w:rsidRDefault="003D6C2A" w:rsidP="00394083">
      <w:pPr>
        <w:spacing w:after="0" w:line="240" w:lineRule="auto"/>
        <w:ind w:left="720"/>
        <w:contextualSpacing/>
        <w:jc w:val="both"/>
        <w:rPr>
          <w:rFonts w:ascii="Arial" w:hAnsi="Arial" w:cs="Arial"/>
          <w:sz w:val="24"/>
          <w:szCs w:val="24"/>
        </w:rPr>
      </w:pPr>
      <w:r w:rsidRPr="000B2355">
        <w:rPr>
          <w:rFonts w:ascii="Arial" w:hAnsi="Arial" w:cs="Arial"/>
          <w:sz w:val="24"/>
          <w:szCs w:val="24"/>
        </w:rPr>
        <w:t xml:space="preserve"> </w:t>
      </w:r>
    </w:p>
    <w:p w14:paraId="54D49492" w14:textId="77777777" w:rsidR="003D6C2A" w:rsidRPr="000B2355" w:rsidRDefault="003D6C2A" w:rsidP="00394083">
      <w:pPr>
        <w:numPr>
          <w:ilvl w:val="0"/>
          <w:numId w:val="3"/>
        </w:numPr>
        <w:spacing w:after="0" w:line="240" w:lineRule="auto"/>
        <w:ind w:hanging="360"/>
        <w:contextualSpacing/>
        <w:jc w:val="both"/>
        <w:rPr>
          <w:rFonts w:ascii="Arial" w:hAnsi="Arial" w:cs="Arial"/>
          <w:sz w:val="24"/>
          <w:szCs w:val="24"/>
        </w:rPr>
      </w:pPr>
      <w:r w:rsidRPr="000B2355">
        <w:rPr>
          <w:rFonts w:ascii="Arial" w:hAnsi="Arial" w:cs="Arial"/>
          <w:sz w:val="24"/>
          <w:szCs w:val="24"/>
        </w:rPr>
        <w:t xml:space="preserve">The Police and Crime Panel has the power to require the Commissioner to attend before them and provide information or make a public report on the matter.  </w:t>
      </w:r>
    </w:p>
    <w:p w14:paraId="7A547BCE" w14:textId="77777777" w:rsidR="003D6C2A" w:rsidRPr="000B2355" w:rsidRDefault="003D6C2A" w:rsidP="00394083">
      <w:pPr>
        <w:spacing w:after="0" w:line="240" w:lineRule="auto"/>
        <w:ind w:left="720"/>
        <w:contextualSpacing/>
        <w:jc w:val="both"/>
        <w:rPr>
          <w:rFonts w:ascii="Arial" w:hAnsi="Arial" w:cs="Arial"/>
          <w:sz w:val="24"/>
          <w:szCs w:val="24"/>
        </w:rPr>
      </w:pPr>
      <w:r w:rsidRPr="000B2355">
        <w:rPr>
          <w:rFonts w:ascii="Arial" w:hAnsi="Arial" w:cs="Arial"/>
          <w:sz w:val="24"/>
          <w:szCs w:val="24"/>
        </w:rPr>
        <w:t xml:space="preserve"> </w:t>
      </w:r>
    </w:p>
    <w:p w14:paraId="161E74B7" w14:textId="77777777" w:rsidR="003D6C2A" w:rsidRPr="000B2355" w:rsidRDefault="003D6C2A" w:rsidP="00394083">
      <w:pPr>
        <w:numPr>
          <w:ilvl w:val="0"/>
          <w:numId w:val="3"/>
        </w:numPr>
        <w:spacing w:after="0" w:line="240" w:lineRule="auto"/>
        <w:ind w:hanging="360"/>
        <w:contextualSpacing/>
        <w:jc w:val="both"/>
        <w:rPr>
          <w:rFonts w:ascii="Arial" w:hAnsi="Arial" w:cs="Arial"/>
          <w:sz w:val="24"/>
          <w:szCs w:val="24"/>
        </w:rPr>
      </w:pPr>
      <w:r w:rsidRPr="000B2355">
        <w:rPr>
          <w:rFonts w:ascii="Arial" w:hAnsi="Arial" w:cs="Arial"/>
          <w:sz w:val="24"/>
          <w:szCs w:val="24"/>
        </w:rPr>
        <w:t xml:space="preserve">The Police and Crime Panel may delegate any of its functions, except its functions in relation to final resolution of the complaint, to the Police and Crime Commissioner’s Chief Executive. The purpose of this is to prevent the Police and Crime Panel becoming burdened with the initial handling of complaint and conduct matters.  </w:t>
      </w:r>
    </w:p>
    <w:p w14:paraId="29705318" w14:textId="61FAF02C" w:rsidR="002F1F74" w:rsidRPr="000B2355" w:rsidRDefault="003D6C2A" w:rsidP="00394083">
      <w:pPr>
        <w:spacing w:after="0" w:line="240" w:lineRule="auto"/>
        <w:ind w:left="720"/>
        <w:contextualSpacing/>
        <w:jc w:val="both"/>
        <w:rPr>
          <w:rFonts w:ascii="Arial" w:hAnsi="Arial" w:cs="Arial"/>
          <w:sz w:val="24"/>
          <w:szCs w:val="24"/>
        </w:rPr>
      </w:pPr>
      <w:r w:rsidRPr="000B2355">
        <w:rPr>
          <w:rFonts w:ascii="Arial" w:hAnsi="Arial" w:cs="Arial"/>
          <w:sz w:val="24"/>
          <w:szCs w:val="24"/>
        </w:rPr>
        <w:t xml:space="preserve"> </w:t>
      </w:r>
    </w:p>
    <w:p w14:paraId="5530858D" w14:textId="6E0C6560" w:rsidR="003D6C2A" w:rsidRPr="000B2355" w:rsidRDefault="002F1F74" w:rsidP="0075352C">
      <w:pPr>
        <w:rPr>
          <w:rFonts w:ascii="Arial" w:hAnsi="Arial" w:cs="Arial"/>
          <w:b/>
          <w:sz w:val="24"/>
          <w:szCs w:val="24"/>
          <w:u w:val="single"/>
        </w:rPr>
      </w:pPr>
      <w:r w:rsidRPr="000B2355">
        <w:rPr>
          <w:rFonts w:ascii="Arial" w:hAnsi="Arial" w:cs="Arial"/>
          <w:sz w:val="24"/>
          <w:szCs w:val="24"/>
        </w:rPr>
        <w:br w:type="page"/>
      </w:r>
      <w:r w:rsidR="0075352C" w:rsidRPr="000B2355">
        <w:rPr>
          <w:rFonts w:ascii="Arial" w:hAnsi="Arial" w:cs="Arial"/>
          <w:b/>
          <w:sz w:val="24"/>
          <w:szCs w:val="24"/>
          <w:u w:val="single"/>
        </w:rPr>
        <w:lastRenderedPageBreak/>
        <w:t>M</w:t>
      </w:r>
      <w:r w:rsidR="003D6C2A" w:rsidRPr="000B2355">
        <w:rPr>
          <w:rFonts w:ascii="Arial" w:hAnsi="Arial" w:cs="Arial"/>
          <w:b/>
          <w:sz w:val="24"/>
          <w:szCs w:val="24"/>
          <w:u w:val="single"/>
        </w:rPr>
        <w:t xml:space="preserve">aking a complaint against the Police and Crime Panel </w:t>
      </w:r>
    </w:p>
    <w:p w14:paraId="41805727" w14:textId="77777777" w:rsidR="003D6C2A" w:rsidRPr="000B2355" w:rsidRDefault="003D6C2A" w:rsidP="00394083">
      <w:pPr>
        <w:spacing w:after="0" w:line="240" w:lineRule="auto"/>
        <w:contextualSpacing/>
        <w:jc w:val="both"/>
        <w:rPr>
          <w:rFonts w:ascii="Arial" w:hAnsi="Arial" w:cs="Arial"/>
          <w:sz w:val="24"/>
          <w:szCs w:val="24"/>
        </w:rPr>
      </w:pPr>
      <w:r w:rsidRPr="000B2355">
        <w:rPr>
          <w:rFonts w:ascii="Arial" w:hAnsi="Arial" w:cs="Arial"/>
          <w:b/>
          <w:sz w:val="24"/>
          <w:szCs w:val="24"/>
        </w:rPr>
        <w:t xml:space="preserve"> </w:t>
      </w:r>
    </w:p>
    <w:p w14:paraId="739C4057" w14:textId="3CF4790B"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 xml:space="preserve">The following outlines the process to be </w:t>
      </w:r>
      <w:r w:rsidR="00E66761" w:rsidRPr="000B2355">
        <w:rPr>
          <w:rFonts w:ascii="Arial" w:hAnsi="Arial" w:cs="Arial"/>
          <w:sz w:val="24"/>
          <w:szCs w:val="24"/>
        </w:rPr>
        <w:t>followed</w:t>
      </w:r>
      <w:r w:rsidRPr="000B2355">
        <w:rPr>
          <w:rFonts w:ascii="Arial" w:hAnsi="Arial" w:cs="Arial"/>
          <w:sz w:val="24"/>
          <w:szCs w:val="24"/>
        </w:rPr>
        <w:t xml:space="preserve"> </w:t>
      </w:r>
      <w:r w:rsidR="00341A94" w:rsidRPr="000B2355">
        <w:rPr>
          <w:rFonts w:ascii="Arial" w:hAnsi="Arial" w:cs="Arial"/>
          <w:sz w:val="24"/>
          <w:szCs w:val="24"/>
        </w:rPr>
        <w:t>when making</w:t>
      </w:r>
      <w:r w:rsidRPr="000B2355">
        <w:rPr>
          <w:rFonts w:ascii="Arial" w:hAnsi="Arial" w:cs="Arial"/>
          <w:sz w:val="24"/>
          <w:szCs w:val="24"/>
        </w:rPr>
        <w:t xml:space="preserve"> a complaint about a member of the Police and Crime Panel or the Police and Crime Panel as a whole: </w:t>
      </w:r>
    </w:p>
    <w:p w14:paraId="4C5D4D41" w14:textId="77777777" w:rsidR="003D6C2A" w:rsidRPr="000B2355" w:rsidRDefault="003D6C2A" w:rsidP="00394083">
      <w:pPr>
        <w:spacing w:after="0" w:line="240" w:lineRule="auto"/>
        <w:contextualSpacing/>
        <w:jc w:val="both"/>
        <w:rPr>
          <w:rFonts w:ascii="Arial" w:hAnsi="Arial" w:cs="Arial"/>
          <w:sz w:val="24"/>
          <w:szCs w:val="24"/>
        </w:rPr>
      </w:pPr>
      <w:r w:rsidRPr="000B2355">
        <w:rPr>
          <w:rFonts w:ascii="Arial" w:hAnsi="Arial" w:cs="Arial"/>
          <w:sz w:val="24"/>
          <w:szCs w:val="24"/>
        </w:rPr>
        <w:t xml:space="preserve"> </w:t>
      </w:r>
    </w:p>
    <w:p w14:paraId="32699600" w14:textId="77777777" w:rsidR="003D6C2A" w:rsidRPr="000B2355" w:rsidRDefault="003D6C2A" w:rsidP="00394083">
      <w:pPr>
        <w:spacing w:after="0" w:line="240" w:lineRule="auto"/>
        <w:ind w:left="720" w:hanging="360"/>
        <w:contextualSpacing/>
        <w:jc w:val="both"/>
        <w:rPr>
          <w:rFonts w:ascii="Arial" w:hAnsi="Arial" w:cs="Arial"/>
          <w:sz w:val="24"/>
          <w:szCs w:val="24"/>
        </w:rPr>
      </w:pPr>
      <w:r w:rsidRPr="000B2355">
        <w:rPr>
          <w:rFonts w:ascii="Arial" w:hAnsi="Arial" w:cs="Arial"/>
          <w:noProof/>
          <w:sz w:val="24"/>
          <w:szCs w:val="24"/>
          <w:lang w:eastAsia="en-GB"/>
        </w:rPr>
        <mc:AlternateContent>
          <mc:Choice Requires="wpg">
            <w:drawing>
              <wp:inline distT="0" distB="0" distL="0" distR="0" wp14:anchorId="261A3C05" wp14:editId="577D5D43">
                <wp:extent cx="140208" cy="187452"/>
                <wp:effectExtent l="0" t="0" r="0" b="0"/>
                <wp:docPr id="8681" name="Group 8681"/>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605" name="Picture 605"/>
                          <pic:cNvPicPr/>
                        </pic:nvPicPr>
                        <pic:blipFill>
                          <a:blip r:embed="rId16"/>
                          <a:stretch>
                            <a:fillRect/>
                          </a:stretch>
                        </pic:blipFill>
                        <pic:spPr>
                          <a:xfrm>
                            <a:off x="0" y="0"/>
                            <a:ext cx="140208" cy="187452"/>
                          </a:xfrm>
                          <a:prstGeom prst="rect">
                            <a:avLst/>
                          </a:prstGeom>
                        </pic:spPr>
                      </pic:pic>
                      <wps:wsp>
                        <wps:cNvPr id="606" name="Rectangle 606"/>
                        <wps:cNvSpPr/>
                        <wps:spPr>
                          <a:xfrm>
                            <a:off x="70104" y="14479"/>
                            <a:ext cx="56314" cy="226001"/>
                          </a:xfrm>
                          <a:prstGeom prst="rect">
                            <a:avLst/>
                          </a:prstGeom>
                          <a:ln>
                            <a:noFill/>
                          </a:ln>
                        </wps:spPr>
                        <wps:txbx>
                          <w:txbxContent>
                            <w:p w14:paraId="78694534" w14:textId="77777777" w:rsidR="002045C6" w:rsidRDefault="002045C6" w:rsidP="003D6C2A">
                              <w:pPr>
                                <w:spacing w:after="160" w:line="259" w:lineRule="auto"/>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261A3C05" id="Group 8681" o:spid="_x0000_s102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">
                <v:shape id="Picture 605" o:spid="_x0000_s1027" type="#_x0000_t75" style="position:absolute;width:140208;height:18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">
                  <v:imagedata r:id="rId17" o:title=""/>
                </v:shape>
                <v:rect id="Rectangle 606" o:spid="_x0000_s1028" style="position:absolute;left:70104;top:14479;width:56314;height:22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78694534" w14:textId="77777777" w:rsidR="002045C6" w:rsidRDefault="002045C6" w:rsidP="003D6C2A">
                        <w:pPr>
                          <w:spacing w:after="160" w:line="259" w:lineRule="auto"/>
                        </w:pPr>
                        <w:r>
                          <w:rPr>
                            <w:rFonts w:ascii="Arial" w:eastAsia="Arial" w:hAnsi="Arial" w:cs="Arial"/>
                          </w:rPr>
                          <w:t xml:space="preserve"> </w:t>
                        </w:r>
                      </w:p>
                    </w:txbxContent>
                  </v:textbox>
                </v:rect>
                <w10:anchorlock/>
              </v:group>
            </w:pict>
          </mc:Fallback>
        </mc:AlternateContent>
      </w:r>
      <w:r w:rsidRPr="000B2355">
        <w:rPr>
          <w:rFonts w:ascii="Arial" w:hAnsi="Arial" w:cs="Arial"/>
          <w:sz w:val="24"/>
          <w:szCs w:val="24"/>
        </w:rPr>
        <w:t xml:space="preserve"> You can email, write or telephone the Public Services Ombudsman for Wales at the following contact details: </w:t>
      </w:r>
    </w:p>
    <w:p w14:paraId="17AC3A3F" w14:textId="77777777" w:rsidR="003D6C2A" w:rsidRPr="000B2355" w:rsidRDefault="003D6C2A" w:rsidP="00394083">
      <w:pPr>
        <w:spacing w:after="0" w:line="240" w:lineRule="auto"/>
        <w:ind w:left="720"/>
        <w:contextualSpacing/>
        <w:jc w:val="both"/>
        <w:rPr>
          <w:rFonts w:ascii="Arial" w:hAnsi="Arial" w:cs="Arial"/>
          <w:sz w:val="24"/>
          <w:szCs w:val="24"/>
        </w:rPr>
      </w:pPr>
      <w:r w:rsidRPr="000B2355">
        <w:rPr>
          <w:rFonts w:ascii="Arial" w:hAnsi="Arial" w:cs="Arial"/>
          <w:sz w:val="24"/>
          <w:szCs w:val="24"/>
        </w:rPr>
        <w:t xml:space="preserve"> </w:t>
      </w:r>
    </w:p>
    <w:p w14:paraId="454337DC" w14:textId="77777777" w:rsidR="003D6C2A" w:rsidRPr="000B2355" w:rsidRDefault="003D6C2A" w:rsidP="00394083">
      <w:pPr>
        <w:spacing w:after="0" w:line="240" w:lineRule="auto"/>
        <w:ind w:left="730"/>
        <w:contextualSpacing/>
        <w:jc w:val="both"/>
        <w:rPr>
          <w:rFonts w:ascii="Arial" w:hAnsi="Arial" w:cs="Arial"/>
          <w:b/>
          <w:sz w:val="24"/>
          <w:szCs w:val="24"/>
        </w:rPr>
      </w:pPr>
      <w:r w:rsidRPr="000B2355">
        <w:rPr>
          <w:rFonts w:ascii="Arial" w:hAnsi="Arial" w:cs="Arial"/>
          <w:b/>
          <w:sz w:val="24"/>
          <w:szCs w:val="24"/>
        </w:rPr>
        <w:t xml:space="preserve">Public Services Ombudsman for Wales </w:t>
      </w:r>
    </w:p>
    <w:p w14:paraId="54A02AB5" w14:textId="4E0B2887" w:rsidR="003D6C2A" w:rsidRPr="000B2355" w:rsidRDefault="003D6C2A" w:rsidP="00394083">
      <w:pPr>
        <w:spacing w:after="0" w:line="240" w:lineRule="auto"/>
        <w:ind w:left="730"/>
        <w:contextualSpacing/>
        <w:jc w:val="both"/>
        <w:rPr>
          <w:rFonts w:ascii="Arial" w:hAnsi="Arial" w:cs="Arial"/>
          <w:b/>
          <w:sz w:val="24"/>
          <w:szCs w:val="24"/>
        </w:rPr>
      </w:pPr>
      <w:r w:rsidRPr="000B2355">
        <w:rPr>
          <w:rFonts w:ascii="Arial" w:hAnsi="Arial" w:cs="Arial"/>
          <w:b/>
          <w:sz w:val="24"/>
          <w:szCs w:val="24"/>
        </w:rPr>
        <w:t>1 Ffordd yr Hen Gae</w:t>
      </w:r>
      <w:r w:rsidR="0054461D">
        <w:rPr>
          <w:rFonts w:ascii="Arial" w:hAnsi="Arial" w:cs="Arial"/>
          <w:b/>
          <w:sz w:val="24"/>
          <w:szCs w:val="24"/>
        </w:rPr>
        <w:t xml:space="preserve">, </w:t>
      </w:r>
      <w:r w:rsidRPr="000B2355">
        <w:rPr>
          <w:rFonts w:ascii="Arial" w:hAnsi="Arial" w:cs="Arial"/>
          <w:b/>
          <w:sz w:val="24"/>
          <w:szCs w:val="24"/>
        </w:rPr>
        <w:t xml:space="preserve">Pencoed </w:t>
      </w:r>
    </w:p>
    <w:p w14:paraId="1F933779" w14:textId="77777777" w:rsidR="003D6C2A" w:rsidRPr="000B2355" w:rsidRDefault="003D6C2A" w:rsidP="00394083">
      <w:pPr>
        <w:spacing w:after="0" w:line="240" w:lineRule="auto"/>
        <w:ind w:left="730"/>
        <w:contextualSpacing/>
        <w:jc w:val="both"/>
        <w:rPr>
          <w:rFonts w:ascii="Arial" w:hAnsi="Arial" w:cs="Arial"/>
          <w:b/>
          <w:sz w:val="24"/>
          <w:szCs w:val="24"/>
        </w:rPr>
      </w:pPr>
      <w:r w:rsidRPr="000B2355">
        <w:rPr>
          <w:rFonts w:ascii="Arial" w:hAnsi="Arial" w:cs="Arial"/>
          <w:b/>
          <w:sz w:val="24"/>
          <w:szCs w:val="24"/>
        </w:rPr>
        <w:t xml:space="preserve">CF35 5LJ </w:t>
      </w:r>
    </w:p>
    <w:p w14:paraId="6DC3EF00" w14:textId="77777777" w:rsidR="003D6C2A" w:rsidRPr="000B2355" w:rsidRDefault="003D6C2A" w:rsidP="00394083">
      <w:pPr>
        <w:spacing w:after="0" w:line="240" w:lineRule="auto"/>
        <w:ind w:left="720"/>
        <w:contextualSpacing/>
        <w:jc w:val="both"/>
        <w:rPr>
          <w:rFonts w:ascii="Arial" w:hAnsi="Arial" w:cs="Arial"/>
          <w:b/>
          <w:sz w:val="24"/>
          <w:szCs w:val="24"/>
        </w:rPr>
      </w:pPr>
      <w:r w:rsidRPr="000B2355">
        <w:rPr>
          <w:rFonts w:ascii="Arial" w:hAnsi="Arial" w:cs="Arial"/>
          <w:b/>
          <w:sz w:val="24"/>
          <w:szCs w:val="24"/>
        </w:rPr>
        <w:t xml:space="preserve"> </w:t>
      </w:r>
    </w:p>
    <w:p w14:paraId="10B4CF3C" w14:textId="518CDFF7" w:rsidR="003D6C2A" w:rsidRPr="000B2355" w:rsidRDefault="00F6023D" w:rsidP="00394083">
      <w:pPr>
        <w:spacing w:after="0" w:line="240" w:lineRule="auto"/>
        <w:ind w:left="730"/>
        <w:contextualSpacing/>
        <w:jc w:val="both"/>
        <w:rPr>
          <w:rFonts w:ascii="Arial" w:hAnsi="Arial" w:cs="Arial"/>
          <w:b/>
          <w:sz w:val="24"/>
          <w:szCs w:val="24"/>
        </w:rPr>
      </w:pPr>
      <w:r w:rsidRPr="000B2355">
        <w:rPr>
          <w:rFonts w:ascii="Arial" w:hAnsi="Arial" w:cs="Arial"/>
          <w:b/>
          <w:sz w:val="24"/>
          <w:szCs w:val="24"/>
        </w:rPr>
        <w:t>Tel:</w:t>
      </w:r>
      <w:r w:rsidR="00A5665D" w:rsidRPr="000B2355">
        <w:rPr>
          <w:rFonts w:ascii="Arial" w:hAnsi="Arial" w:cs="Arial"/>
          <w:b/>
          <w:sz w:val="24"/>
          <w:szCs w:val="24"/>
        </w:rPr>
        <w:t xml:space="preserve"> </w:t>
      </w:r>
      <w:r w:rsidR="00332D14" w:rsidRPr="00332D14">
        <w:rPr>
          <w:rFonts w:ascii="Arial" w:hAnsi="Arial" w:cs="Arial"/>
          <w:b/>
          <w:sz w:val="24"/>
          <w:szCs w:val="24"/>
        </w:rPr>
        <w:t>0300 790 0203</w:t>
      </w:r>
    </w:p>
    <w:p w14:paraId="6B8011C6" w14:textId="77777777" w:rsidR="0075352C" w:rsidRPr="000B2355" w:rsidRDefault="0075352C" w:rsidP="00394083">
      <w:pPr>
        <w:spacing w:after="0" w:line="240" w:lineRule="auto"/>
        <w:ind w:left="730"/>
        <w:contextualSpacing/>
        <w:jc w:val="both"/>
        <w:rPr>
          <w:rFonts w:ascii="Arial" w:hAnsi="Arial" w:cs="Arial"/>
          <w:b/>
          <w:sz w:val="24"/>
          <w:szCs w:val="24"/>
        </w:rPr>
      </w:pPr>
    </w:p>
    <w:p w14:paraId="037EEA92" w14:textId="12F1FF02" w:rsidR="003D6C2A" w:rsidRPr="00332D14" w:rsidRDefault="00394083" w:rsidP="00332D14">
      <w:pPr>
        <w:spacing w:after="0" w:line="240" w:lineRule="auto"/>
        <w:ind w:firstLine="720"/>
        <w:contextualSpacing/>
        <w:jc w:val="both"/>
        <w:rPr>
          <w:rFonts w:ascii="Arial" w:hAnsi="Arial" w:cs="Arial"/>
          <w:b/>
          <w:color w:val="0000FF"/>
          <w:u w:val="single" w:color="0000FF"/>
        </w:rPr>
      </w:pPr>
      <w:r w:rsidRPr="000B2355">
        <w:rPr>
          <w:rFonts w:ascii="Arial" w:hAnsi="Arial" w:cs="Arial"/>
          <w:b/>
          <w:sz w:val="24"/>
          <w:szCs w:val="24"/>
        </w:rPr>
        <w:t>Email:</w:t>
      </w:r>
      <w:r w:rsidR="00332D14" w:rsidRPr="00332D14">
        <w:rPr>
          <w:rFonts w:ascii="Arial" w:hAnsi="Arial" w:cs="Arial"/>
          <w:sz w:val="24"/>
          <w:szCs w:val="24"/>
          <w:lang w:eastAsia="en-GB"/>
        </w:rPr>
        <w:t xml:space="preserve"> </w:t>
      </w:r>
      <w:hyperlink r:id="rId18" w:history="1">
        <w:r w:rsidR="00332D14" w:rsidRPr="00332D14">
          <w:rPr>
            <w:rStyle w:val="Hyperlink"/>
            <w:rFonts w:ascii="Arial" w:hAnsi="Arial" w:cs="Arial"/>
            <w:b/>
          </w:rPr>
          <w:t>ask@ombudsman.wales</w:t>
        </w:r>
      </w:hyperlink>
      <w:r w:rsidR="00332D14" w:rsidRPr="00332D14">
        <w:rPr>
          <w:rFonts w:ascii="Arial" w:hAnsi="Arial" w:cs="Arial"/>
          <w:b/>
          <w:color w:val="0000FF"/>
          <w:u w:val="single" w:color="0000FF"/>
        </w:rPr>
        <w:t> </w:t>
      </w:r>
    </w:p>
    <w:p w14:paraId="36F9983D" w14:textId="77777777" w:rsidR="003D6C2A" w:rsidRPr="000B2355" w:rsidRDefault="003D6C2A" w:rsidP="00394083">
      <w:pPr>
        <w:spacing w:after="0" w:line="240" w:lineRule="auto"/>
        <w:ind w:left="720"/>
        <w:contextualSpacing/>
        <w:jc w:val="both"/>
        <w:rPr>
          <w:rFonts w:ascii="Arial" w:hAnsi="Arial" w:cs="Arial"/>
          <w:sz w:val="24"/>
          <w:szCs w:val="24"/>
        </w:rPr>
      </w:pPr>
      <w:r w:rsidRPr="000B2355">
        <w:rPr>
          <w:rFonts w:ascii="Arial" w:hAnsi="Arial" w:cs="Arial"/>
          <w:sz w:val="24"/>
          <w:szCs w:val="24"/>
        </w:rPr>
        <w:t xml:space="preserve"> </w:t>
      </w:r>
    </w:p>
    <w:p w14:paraId="205234A7" w14:textId="25C8A094" w:rsidR="003D6C2A" w:rsidRPr="000B2355" w:rsidRDefault="003D6C2A" w:rsidP="00394083">
      <w:pPr>
        <w:numPr>
          <w:ilvl w:val="0"/>
          <w:numId w:val="4"/>
        </w:numPr>
        <w:spacing w:after="0" w:line="240" w:lineRule="auto"/>
        <w:ind w:hanging="360"/>
        <w:contextualSpacing/>
        <w:jc w:val="both"/>
        <w:rPr>
          <w:rFonts w:ascii="Arial" w:hAnsi="Arial" w:cs="Arial"/>
          <w:sz w:val="24"/>
          <w:szCs w:val="24"/>
        </w:rPr>
      </w:pPr>
      <w:r w:rsidRPr="000B2355">
        <w:rPr>
          <w:rFonts w:ascii="Arial" w:hAnsi="Arial" w:cs="Arial"/>
          <w:sz w:val="24"/>
          <w:szCs w:val="24"/>
        </w:rPr>
        <w:t>You must be able to tell the Ombudsman specifically what you believe the member of the Police and Crime Panel</w:t>
      </w:r>
      <w:r w:rsidR="00416CED" w:rsidRPr="000B2355">
        <w:rPr>
          <w:rFonts w:ascii="Arial" w:hAnsi="Arial" w:cs="Arial"/>
          <w:sz w:val="24"/>
          <w:szCs w:val="24"/>
        </w:rPr>
        <w:t xml:space="preserve"> and/or</w:t>
      </w:r>
      <w:r w:rsidRPr="000B2355">
        <w:rPr>
          <w:rFonts w:ascii="Arial" w:hAnsi="Arial" w:cs="Arial"/>
          <w:sz w:val="24"/>
          <w:szCs w:val="24"/>
        </w:rPr>
        <w:t xml:space="preserve"> the Police and Crime Panel ha</w:t>
      </w:r>
      <w:r w:rsidR="00416CED" w:rsidRPr="000B2355">
        <w:rPr>
          <w:rFonts w:ascii="Arial" w:hAnsi="Arial" w:cs="Arial"/>
          <w:sz w:val="24"/>
          <w:szCs w:val="24"/>
        </w:rPr>
        <w:t>ve</w:t>
      </w:r>
      <w:r w:rsidRPr="000B2355">
        <w:rPr>
          <w:rFonts w:ascii="Arial" w:hAnsi="Arial" w:cs="Arial"/>
          <w:sz w:val="24"/>
          <w:szCs w:val="24"/>
        </w:rPr>
        <w:t xml:space="preserve"> done which has caused concern or led you to feel that </w:t>
      </w:r>
      <w:r w:rsidR="00341A94" w:rsidRPr="000B2355">
        <w:rPr>
          <w:rFonts w:ascii="Arial" w:hAnsi="Arial" w:cs="Arial"/>
          <w:sz w:val="24"/>
          <w:szCs w:val="24"/>
        </w:rPr>
        <w:t>they have</w:t>
      </w:r>
      <w:r w:rsidRPr="000B2355">
        <w:rPr>
          <w:rFonts w:ascii="Arial" w:hAnsi="Arial" w:cs="Arial"/>
          <w:sz w:val="24"/>
          <w:szCs w:val="24"/>
        </w:rPr>
        <w:t xml:space="preserve"> not acted in the manner that they should have.</w:t>
      </w:r>
    </w:p>
    <w:p w14:paraId="0CBAB201" w14:textId="77777777" w:rsidR="003D6C2A" w:rsidRPr="000B2355" w:rsidRDefault="003D6C2A" w:rsidP="00394083">
      <w:pPr>
        <w:spacing w:after="0" w:line="240" w:lineRule="auto"/>
        <w:ind w:left="720"/>
        <w:contextualSpacing/>
        <w:jc w:val="both"/>
        <w:rPr>
          <w:rFonts w:ascii="Arial" w:hAnsi="Arial" w:cs="Arial"/>
          <w:sz w:val="24"/>
          <w:szCs w:val="24"/>
        </w:rPr>
      </w:pPr>
      <w:r w:rsidRPr="000B2355">
        <w:rPr>
          <w:rFonts w:ascii="Arial" w:hAnsi="Arial" w:cs="Arial"/>
          <w:sz w:val="24"/>
          <w:szCs w:val="24"/>
        </w:rPr>
        <w:t xml:space="preserve"> </w:t>
      </w:r>
    </w:p>
    <w:p w14:paraId="714B80D7" w14:textId="77777777" w:rsidR="003D6C2A" w:rsidRPr="000B2355" w:rsidRDefault="003D6C2A" w:rsidP="00394083">
      <w:pPr>
        <w:numPr>
          <w:ilvl w:val="0"/>
          <w:numId w:val="4"/>
        </w:numPr>
        <w:spacing w:after="0" w:line="240" w:lineRule="auto"/>
        <w:ind w:hanging="360"/>
        <w:contextualSpacing/>
        <w:jc w:val="both"/>
        <w:rPr>
          <w:rFonts w:ascii="Arial" w:hAnsi="Arial" w:cs="Arial"/>
          <w:sz w:val="24"/>
          <w:szCs w:val="24"/>
        </w:rPr>
      </w:pPr>
      <w:r w:rsidRPr="000B2355">
        <w:rPr>
          <w:rFonts w:ascii="Arial" w:hAnsi="Arial" w:cs="Arial"/>
          <w:sz w:val="24"/>
          <w:szCs w:val="24"/>
        </w:rPr>
        <w:t>You will have to give direct evidence of this, as the Ombudsman will not investigate a complaint based on what someone else has told you.</w:t>
      </w:r>
    </w:p>
    <w:p w14:paraId="789AA5F2" w14:textId="77777777" w:rsidR="003D6C2A" w:rsidRPr="000B2355" w:rsidRDefault="003D6C2A" w:rsidP="00394083">
      <w:pPr>
        <w:spacing w:after="0" w:line="240" w:lineRule="auto"/>
        <w:contextualSpacing/>
        <w:jc w:val="both"/>
        <w:rPr>
          <w:rFonts w:ascii="Arial" w:hAnsi="Arial" w:cs="Arial"/>
          <w:sz w:val="24"/>
          <w:szCs w:val="24"/>
        </w:rPr>
      </w:pPr>
      <w:r w:rsidRPr="000B2355">
        <w:rPr>
          <w:rFonts w:ascii="Arial" w:hAnsi="Arial" w:cs="Arial"/>
          <w:sz w:val="24"/>
          <w:szCs w:val="24"/>
        </w:rPr>
        <w:t xml:space="preserve">  </w:t>
      </w:r>
    </w:p>
    <w:p w14:paraId="45F4FE81" w14:textId="78032D9B" w:rsidR="003D6C2A" w:rsidRPr="000B2355" w:rsidRDefault="003D6C2A" w:rsidP="002F1F74">
      <w:pPr>
        <w:numPr>
          <w:ilvl w:val="0"/>
          <w:numId w:val="4"/>
        </w:numPr>
        <w:spacing w:after="0" w:line="240" w:lineRule="auto"/>
        <w:ind w:hanging="360"/>
        <w:contextualSpacing/>
        <w:jc w:val="both"/>
        <w:rPr>
          <w:rFonts w:ascii="Arial" w:hAnsi="Arial" w:cs="Arial"/>
          <w:sz w:val="24"/>
          <w:szCs w:val="24"/>
        </w:rPr>
      </w:pPr>
      <w:r w:rsidRPr="000B2355">
        <w:rPr>
          <w:rFonts w:ascii="Arial" w:hAnsi="Arial" w:cs="Arial"/>
          <w:sz w:val="24"/>
          <w:szCs w:val="24"/>
        </w:rPr>
        <w:t xml:space="preserve">More information can be found on the Ombudsman’s website at </w:t>
      </w:r>
      <w:hyperlink r:id="rId19" w:history="1">
        <w:r w:rsidR="00F6023D" w:rsidRPr="000B2355">
          <w:rPr>
            <w:rStyle w:val="Hyperlink"/>
            <w:rFonts w:ascii="Arial" w:hAnsi="Arial" w:cs="Arial"/>
            <w:sz w:val="24"/>
            <w:szCs w:val="24"/>
            <w:u w:color="0000FF"/>
          </w:rPr>
          <w:t>https://www.ombudsman.w</w:t>
        </w:r>
        <w:r w:rsidR="00F6023D" w:rsidRPr="000B2355">
          <w:rPr>
            <w:rStyle w:val="Hyperlink"/>
            <w:rFonts w:ascii="Arial" w:hAnsi="Arial" w:cs="Arial"/>
            <w:sz w:val="24"/>
            <w:szCs w:val="24"/>
            <w:u w:color="0000FF"/>
          </w:rPr>
          <w:t>ales/</w:t>
        </w:r>
      </w:hyperlink>
    </w:p>
    <w:p w14:paraId="361E5FB0" w14:textId="2787A8AE" w:rsidR="00D31D32" w:rsidRPr="000B2355" w:rsidRDefault="00D31D32">
      <w:pPr>
        <w:rPr>
          <w:rFonts w:ascii="Arial" w:hAnsi="Arial" w:cs="Arial"/>
          <w:sz w:val="24"/>
          <w:szCs w:val="24"/>
        </w:rPr>
      </w:pPr>
      <w:r w:rsidRPr="000B2355">
        <w:rPr>
          <w:rFonts w:ascii="Arial" w:hAnsi="Arial" w:cs="Arial"/>
          <w:sz w:val="24"/>
          <w:szCs w:val="24"/>
        </w:rPr>
        <w:br w:type="page"/>
      </w:r>
    </w:p>
    <w:p w14:paraId="1A5EF2F4" w14:textId="77777777" w:rsidR="00C47E85" w:rsidRPr="000B2355" w:rsidRDefault="00C47E85" w:rsidP="00394083">
      <w:pPr>
        <w:spacing w:after="0" w:line="240" w:lineRule="auto"/>
        <w:contextualSpacing/>
        <w:jc w:val="both"/>
        <w:rPr>
          <w:rFonts w:ascii="Arial" w:hAnsi="Arial" w:cs="Arial"/>
          <w:sz w:val="24"/>
          <w:szCs w:val="24"/>
        </w:rPr>
      </w:pPr>
    </w:p>
    <w:p w14:paraId="6D102482" w14:textId="77777777" w:rsidR="003D6C2A" w:rsidRPr="000B2355" w:rsidRDefault="003D6C2A" w:rsidP="00394083">
      <w:pPr>
        <w:pStyle w:val="Heading1"/>
        <w:spacing w:after="0" w:line="240" w:lineRule="auto"/>
        <w:ind w:left="-5"/>
        <w:contextualSpacing/>
        <w:jc w:val="both"/>
        <w:rPr>
          <w:rFonts w:ascii="Arial" w:hAnsi="Arial" w:cs="Arial"/>
          <w:szCs w:val="24"/>
        </w:rPr>
      </w:pPr>
      <w:r w:rsidRPr="000B2355">
        <w:rPr>
          <w:rFonts w:ascii="Arial" w:hAnsi="Arial" w:cs="Arial"/>
          <w:szCs w:val="24"/>
        </w:rPr>
        <w:t>Complaining about the staff of the Police and Crime Commissioner</w:t>
      </w:r>
      <w:r w:rsidRPr="000B2355">
        <w:rPr>
          <w:rFonts w:ascii="Arial" w:hAnsi="Arial" w:cs="Arial"/>
          <w:szCs w:val="24"/>
          <w:u w:val="none"/>
        </w:rPr>
        <w:t xml:space="preserve"> </w:t>
      </w:r>
    </w:p>
    <w:p w14:paraId="1F55920E" w14:textId="77777777" w:rsidR="003D6C2A" w:rsidRPr="000B2355" w:rsidRDefault="003D6C2A" w:rsidP="00394083">
      <w:pPr>
        <w:spacing w:after="0" w:line="240" w:lineRule="auto"/>
        <w:contextualSpacing/>
        <w:jc w:val="both"/>
        <w:rPr>
          <w:rFonts w:ascii="Arial" w:hAnsi="Arial" w:cs="Arial"/>
          <w:sz w:val="24"/>
          <w:szCs w:val="24"/>
        </w:rPr>
      </w:pPr>
      <w:r w:rsidRPr="000B2355">
        <w:rPr>
          <w:rFonts w:ascii="Arial" w:hAnsi="Arial" w:cs="Arial"/>
          <w:b/>
          <w:sz w:val="24"/>
          <w:szCs w:val="24"/>
        </w:rPr>
        <w:t xml:space="preserve"> </w:t>
      </w:r>
    </w:p>
    <w:p w14:paraId="30D0E7A6" w14:textId="77777777"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 xml:space="preserve">The South Wales Police and Crime Commissioner’s staff are committed to providing the highest possible standards of service.  </w:t>
      </w:r>
    </w:p>
    <w:p w14:paraId="5953867F" w14:textId="77777777" w:rsidR="003D6C2A" w:rsidRPr="000B2355" w:rsidRDefault="003D6C2A" w:rsidP="00394083">
      <w:pPr>
        <w:spacing w:after="0" w:line="240" w:lineRule="auto"/>
        <w:contextualSpacing/>
        <w:jc w:val="both"/>
        <w:rPr>
          <w:rFonts w:ascii="Arial" w:hAnsi="Arial" w:cs="Arial"/>
          <w:sz w:val="24"/>
          <w:szCs w:val="24"/>
        </w:rPr>
      </w:pPr>
      <w:r w:rsidRPr="000B2355">
        <w:rPr>
          <w:rFonts w:ascii="Arial" w:hAnsi="Arial" w:cs="Arial"/>
          <w:sz w:val="24"/>
          <w:szCs w:val="24"/>
        </w:rPr>
        <w:t xml:space="preserve"> </w:t>
      </w:r>
    </w:p>
    <w:p w14:paraId="745BA301" w14:textId="77777777"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 xml:space="preserve">However, there may be circumstances when you feel that the conduct of a staff member falls below the required standard. You have the right to complain if this happens. </w:t>
      </w:r>
    </w:p>
    <w:p w14:paraId="7A895AA4" w14:textId="77777777" w:rsidR="003D6C2A" w:rsidRPr="000B2355" w:rsidRDefault="003D6C2A" w:rsidP="00394083">
      <w:pPr>
        <w:spacing w:after="0" w:line="240" w:lineRule="auto"/>
        <w:contextualSpacing/>
        <w:jc w:val="both"/>
        <w:rPr>
          <w:rFonts w:ascii="Arial" w:hAnsi="Arial" w:cs="Arial"/>
          <w:sz w:val="24"/>
          <w:szCs w:val="24"/>
        </w:rPr>
      </w:pPr>
      <w:r w:rsidRPr="000B2355">
        <w:rPr>
          <w:rFonts w:ascii="Arial" w:hAnsi="Arial" w:cs="Arial"/>
          <w:sz w:val="24"/>
          <w:szCs w:val="24"/>
        </w:rPr>
        <w:t xml:space="preserve"> </w:t>
      </w:r>
    </w:p>
    <w:p w14:paraId="02673A65" w14:textId="53F34FEC"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To make a complaint against a member of staff of the Police and Crime Commissioner, including the Deputy Police and Crime Commissioner, the Commissioner</w:t>
      </w:r>
      <w:r w:rsidR="00416CED" w:rsidRPr="000B2355">
        <w:rPr>
          <w:rFonts w:ascii="Arial" w:hAnsi="Arial" w:cs="Arial"/>
          <w:sz w:val="24"/>
          <w:szCs w:val="24"/>
        </w:rPr>
        <w:t>’</w:t>
      </w:r>
      <w:r w:rsidRPr="000B2355">
        <w:rPr>
          <w:rFonts w:ascii="Arial" w:hAnsi="Arial" w:cs="Arial"/>
          <w:sz w:val="24"/>
          <w:szCs w:val="24"/>
        </w:rPr>
        <w:t>s Chief Officers (Chief of Staff, Chief Finance Officer etc</w:t>
      </w:r>
      <w:r w:rsidR="00896161" w:rsidRPr="000B2355">
        <w:rPr>
          <w:rFonts w:ascii="Arial" w:hAnsi="Arial" w:cs="Arial"/>
          <w:sz w:val="24"/>
          <w:szCs w:val="24"/>
        </w:rPr>
        <w:t>.</w:t>
      </w:r>
      <w:r w:rsidRPr="000B2355">
        <w:rPr>
          <w:rFonts w:ascii="Arial" w:hAnsi="Arial" w:cs="Arial"/>
          <w:sz w:val="24"/>
          <w:szCs w:val="24"/>
        </w:rPr>
        <w:t>) you should write to the Police and Crime Commissioner</w:t>
      </w:r>
      <w:r w:rsidR="007B5B5F" w:rsidRPr="000B2355">
        <w:rPr>
          <w:rFonts w:ascii="Arial" w:hAnsi="Arial" w:cs="Arial"/>
          <w:sz w:val="24"/>
          <w:szCs w:val="24"/>
        </w:rPr>
        <w:t xml:space="preserve"> with details of the complaint.  </w:t>
      </w:r>
      <w:r w:rsidRPr="000B2355">
        <w:rPr>
          <w:rFonts w:ascii="Arial" w:hAnsi="Arial" w:cs="Arial"/>
          <w:sz w:val="24"/>
          <w:szCs w:val="24"/>
        </w:rPr>
        <w:t xml:space="preserve">Some details you may wish to include in this are: </w:t>
      </w:r>
    </w:p>
    <w:p w14:paraId="4D37EF0F" w14:textId="77777777" w:rsidR="003D6C2A" w:rsidRPr="000B2355" w:rsidRDefault="003D6C2A" w:rsidP="00394083">
      <w:pPr>
        <w:spacing w:after="0" w:line="240" w:lineRule="auto"/>
        <w:contextualSpacing/>
        <w:jc w:val="both"/>
        <w:rPr>
          <w:rFonts w:ascii="Arial" w:hAnsi="Arial" w:cs="Arial"/>
          <w:sz w:val="24"/>
          <w:szCs w:val="24"/>
        </w:rPr>
      </w:pPr>
      <w:r w:rsidRPr="000B2355">
        <w:rPr>
          <w:rFonts w:ascii="Arial" w:hAnsi="Arial" w:cs="Arial"/>
          <w:sz w:val="24"/>
          <w:szCs w:val="24"/>
        </w:rPr>
        <w:t xml:space="preserve"> </w:t>
      </w:r>
    </w:p>
    <w:p w14:paraId="75DAFF65" w14:textId="77777777" w:rsidR="007B5B5F" w:rsidRPr="000B2355" w:rsidRDefault="003D6C2A" w:rsidP="00394083">
      <w:pPr>
        <w:pStyle w:val="ListParagraph"/>
        <w:numPr>
          <w:ilvl w:val="0"/>
          <w:numId w:val="11"/>
        </w:numPr>
        <w:spacing w:after="0" w:line="240" w:lineRule="auto"/>
        <w:jc w:val="both"/>
        <w:rPr>
          <w:rFonts w:ascii="Arial" w:hAnsi="Arial" w:cs="Arial"/>
          <w:sz w:val="24"/>
          <w:szCs w:val="24"/>
        </w:rPr>
      </w:pPr>
      <w:r w:rsidRPr="000B2355">
        <w:rPr>
          <w:rFonts w:ascii="Arial" w:hAnsi="Arial" w:cs="Arial"/>
          <w:sz w:val="24"/>
          <w:szCs w:val="24"/>
        </w:rPr>
        <w:t xml:space="preserve">The name of the staff member you are complaining about </w:t>
      </w:r>
    </w:p>
    <w:p w14:paraId="6D84BA94" w14:textId="77777777" w:rsidR="007B5B5F" w:rsidRPr="000B2355" w:rsidRDefault="003D6C2A" w:rsidP="00394083">
      <w:pPr>
        <w:pStyle w:val="ListParagraph"/>
        <w:numPr>
          <w:ilvl w:val="0"/>
          <w:numId w:val="11"/>
        </w:numPr>
        <w:spacing w:after="0" w:line="240" w:lineRule="auto"/>
        <w:jc w:val="both"/>
        <w:rPr>
          <w:rFonts w:ascii="Arial" w:hAnsi="Arial" w:cs="Arial"/>
          <w:sz w:val="24"/>
          <w:szCs w:val="24"/>
        </w:rPr>
      </w:pPr>
      <w:r w:rsidRPr="000B2355">
        <w:rPr>
          <w:rFonts w:ascii="Arial" w:hAnsi="Arial" w:cs="Arial"/>
          <w:sz w:val="24"/>
          <w:szCs w:val="24"/>
        </w:rPr>
        <w:t xml:space="preserve">When the incident occurred </w:t>
      </w:r>
    </w:p>
    <w:p w14:paraId="17F6A765" w14:textId="77777777" w:rsidR="007B5B5F" w:rsidRPr="000B2355" w:rsidRDefault="003D6C2A" w:rsidP="00394083">
      <w:pPr>
        <w:pStyle w:val="ListParagraph"/>
        <w:numPr>
          <w:ilvl w:val="0"/>
          <w:numId w:val="11"/>
        </w:numPr>
        <w:spacing w:after="0" w:line="240" w:lineRule="auto"/>
        <w:jc w:val="both"/>
        <w:rPr>
          <w:rFonts w:ascii="Arial" w:hAnsi="Arial" w:cs="Arial"/>
          <w:sz w:val="24"/>
          <w:szCs w:val="24"/>
        </w:rPr>
      </w:pPr>
      <w:r w:rsidRPr="000B2355">
        <w:rPr>
          <w:rFonts w:ascii="Arial" w:hAnsi="Arial" w:cs="Arial"/>
          <w:sz w:val="24"/>
          <w:szCs w:val="24"/>
        </w:rPr>
        <w:t xml:space="preserve">What happened during the incident </w:t>
      </w:r>
    </w:p>
    <w:p w14:paraId="6C808942" w14:textId="77777777" w:rsidR="007B5B5F" w:rsidRPr="000B2355" w:rsidRDefault="003D6C2A" w:rsidP="00394083">
      <w:pPr>
        <w:pStyle w:val="ListParagraph"/>
        <w:numPr>
          <w:ilvl w:val="0"/>
          <w:numId w:val="11"/>
        </w:numPr>
        <w:spacing w:after="0" w:line="240" w:lineRule="auto"/>
        <w:jc w:val="both"/>
        <w:rPr>
          <w:rFonts w:ascii="Arial" w:hAnsi="Arial" w:cs="Arial"/>
          <w:sz w:val="24"/>
          <w:szCs w:val="24"/>
        </w:rPr>
      </w:pPr>
      <w:r w:rsidRPr="000B2355">
        <w:rPr>
          <w:rFonts w:ascii="Arial" w:hAnsi="Arial" w:cs="Arial"/>
          <w:sz w:val="24"/>
          <w:szCs w:val="24"/>
        </w:rPr>
        <w:t xml:space="preserve">What was done </w:t>
      </w:r>
    </w:p>
    <w:p w14:paraId="1A1E9254" w14:textId="77777777" w:rsidR="007B5B5F" w:rsidRPr="000B2355" w:rsidRDefault="003D6C2A" w:rsidP="00394083">
      <w:pPr>
        <w:pStyle w:val="ListParagraph"/>
        <w:numPr>
          <w:ilvl w:val="0"/>
          <w:numId w:val="11"/>
        </w:numPr>
        <w:spacing w:after="0" w:line="240" w:lineRule="auto"/>
        <w:jc w:val="both"/>
        <w:rPr>
          <w:rFonts w:ascii="Arial" w:hAnsi="Arial" w:cs="Arial"/>
          <w:sz w:val="24"/>
          <w:szCs w:val="24"/>
        </w:rPr>
      </w:pPr>
      <w:r w:rsidRPr="000B2355">
        <w:rPr>
          <w:rFonts w:ascii="Arial" w:hAnsi="Arial" w:cs="Arial"/>
          <w:sz w:val="24"/>
          <w:szCs w:val="24"/>
        </w:rPr>
        <w:t xml:space="preserve">Whether there were any independent witnesses, and if so, how or where they can be contacted </w:t>
      </w:r>
    </w:p>
    <w:p w14:paraId="21E062FB" w14:textId="77777777" w:rsidR="003D6C2A" w:rsidRPr="000B2355" w:rsidRDefault="003D6C2A" w:rsidP="00394083">
      <w:pPr>
        <w:pStyle w:val="ListParagraph"/>
        <w:numPr>
          <w:ilvl w:val="0"/>
          <w:numId w:val="11"/>
        </w:numPr>
        <w:spacing w:after="0" w:line="240" w:lineRule="auto"/>
        <w:jc w:val="both"/>
        <w:rPr>
          <w:rFonts w:ascii="Arial" w:hAnsi="Arial" w:cs="Arial"/>
          <w:sz w:val="24"/>
          <w:szCs w:val="24"/>
        </w:rPr>
      </w:pPr>
      <w:r w:rsidRPr="000B2355">
        <w:rPr>
          <w:rFonts w:ascii="Arial" w:hAnsi="Arial" w:cs="Arial"/>
          <w:sz w:val="24"/>
          <w:szCs w:val="24"/>
        </w:rPr>
        <w:t xml:space="preserve">What proof exists of any damage or injury </w:t>
      </w:r>
    </w:p>
    <w:p w14:paraId="3841EF15" w14:textId="77777777" w:rsidR="003D6C2A" w:rsidRPr="000B2355" w:rsidRDefault="003D6C2A" w:rsidP="00394083">
      <w:pPr>
        <w:spacing w:after="0" w:line="240" w:lineRule="auto"/>
        <w:ind w:left="720"/>
        <w:contextualSpacing/>
        <w:jc w:val="both"/>
        <w:rPr>
          <w:rFonts w:ascii="Arial" w:hAnsi="Arial" w:cs="Arial"/>
          <w:sz w:val="24"/>
          <w:szCs w:val="24"/>
        </w:rPr>
      </w:pPr>
    </w:p>
    <w:p w14:paraId="6ED606C0" w14:textId="193B1084" w:rsidR="001458AF" w:rsidRPr="000B2355" w:rsidRDefault="003D6C2A" w:rsidP="00AB7952">
      <w:pPr>
        <w:spacing w:after="0" w:line="240" w:lineRule="auto"/>
        <w:ind w:left="-5"/>
        <w:contextualSpacing/>
        <w:jc w:val="both"/>
        <w:rPr>
          <w:rFonts w:ascii="Arial" w:hAnsi="Arial" w:cs="Arial"/>
          <w:sz w:val="24"/>
          <w:szCs w:val="24"/>
        </w:rPr>
      </w:pPr>
      <w:r w:rsidRPr="000B2355">
        <w:rPr>
          <w:rFonts w:ascii="Arial" w:hAnsi="Arial" w:cs="Arial"/>
          <w:sz w:val="24"/>
          <w:szCs w:val="24"/>
        </w:rPr>
        <w:t>The complaint should be made in writing and sent to the Police and Crime Commissioner for South Wales</w:t>
      </w:r>
      <w:r w:rsidR="002E7C8D" w:rsidRPr="000B2355">
        <w:rPr>
          <w:rFonts w:ascii="Arial" w:hAnsi="Arial" w:cs="Arial"/>
          <w:sz w:val="24"/>
          <w:szCs w:val="24"/>
        </w:rPr>
        <w:t xml:space="preserve"> </w:t>
      </w:r>
      <w:r w:rsidRPr="000B2355">
        <w:rPr>
          <w:rFonts w:ascii="Arial" w:hAnsi="Arial" w:cs="Arial"/>
          <w:sz w:val="24"/>
          <w:szCs w:val="24"/>
        </w:rPr>
        <w:t>either by email to</w:t>
      </w:r>
      <w:r w:rsidR="001458AF" w:rsidRPr="000B2355">
        <w:rPr>
          <w:rFonts w:ascii="Arial" w:hAnsi="Arial" w:cs="Arial"/>
          <w:sz w:val="24"/>
          <w:szCs w:val="24"/>
        </w:rPr>
        <w:t>:</w:t>
      </w:r>
    </w:p>
    <w:p w14:paraId="2BC4AF77" w14:textId="034D9D4C" w:rsidR="001458AF" w:rsidRPr="000B2355" w:rsidRDefault="001458AF" w:rsidP="00AB7952">
      <w:pPr>
        <w:spacing w:after="0" w:line="240" w:lineRule="auto"/>
        <w:ind w:left="-5"/>
        <w:contextualSpacing/>
        <w:jc w:val="both"/>
        <w:rPr>
          <w:rFonts w:ascii="Arial" w:hAnsi="Arial" w:cs="Arial"/>
          <w:sz w:val="24"/>
          <w:szCs w:val="24"/>
        </w:rPr>
      </w:pPr>
      <w:hyperlink r:id="rId20" w:history="1">
        <w:r w:rsidRPr="000B2355">
          <w:rPr>
            <w:rStyle w:val="Hyperlink"/>
            <w:rFonts w:ascii="Arial" w:hAnsi="Arial" w:cs="Arial"/>
            <w:sz w:val="24"/>
            <w:szCs w:val="24"/>
            <w:u w:color="0000FF"/>
          </w:rPr>
          <w:t>commissioner@south-wales.police.uk</w:t>
        </w:r>
      </w:hyperlink>
      <w:r w:rsidR="007B5B5F" w:rsidRPr="000B2355">
        <w:rPr>
          <w:rFonts w:ascii="Arial" w:hAnsi="Arial" w:cs="Arial"/>
          <w:sz w:val="24"/>
          <w:szCs w:val="24"/>
        </w:rPr>
        <w:t xml:space="preserve"> </w:t>
      </w:r>
    </w:p>
    <w:p w14:paraId="0FA34BB1" w14:textId="77777777" w:rsidR="001458AF" w:rsidRPr="000B2355" w:rsidRDefault="001458AF" w:rsidP="00AB7952">
      <w:pPr>
        <w:spacing w:after="0" w:line="240" w:lineRule="auto"/>
        <w:ind w:left="-5"/>
        <w:contextualSpacing/>
        <w:jc w:val="both"/>
        <w:rPr>
          <w:rFonts w:ascii="Arial" w:hAnsi="Arial" w:cs="Arial"/>
          <w:sz w:val="24"/>
          <w:szCs w:val="24"/>
        </w:rPr>
      </w:pPr>
    </w:p>
    <w:p w14:paraId="760E6BF9" w14:textId="069B91F5" w:rsidR="009F3E2A" w:rsidRPr="000B2355" w:rsidRDefault="007B5B5F" w:rsidP="00AB7952">
      <w:pPr>
        <w:spacing w:after="0" w:line="240" w:lineRule="auto"/>
        <w:ind w:left="-5"/>
        <w:contextualSpacing/>
        <w:jc w:val="both"/>
        <w:rPr>
          <w:rFonts w:ascii="Arial" w:hAnsi="Arial" w:cs="Arial"/>
          <w:sz w:val="24"/>
          <w:szCs w:val="24"/>
        </w:rPr>
      </w:pPr>
      <w:r w:rsidRPr="000B2355">
        <w:rPr>
          <w:rFonts w:ascii="Arial" w:hAnsi="Arial" w:cs="Arial"/>
          <w:sz w:val="24"/>
          <w:szCs w:val="24"/>
        </w:rPr>
        <w:t xml:space="preserve">or in </w:t>
      </w:r>
      <w:r w:rsidR="003D6C2A" w:rsidRPr="000B2355">
        <w:rPr>
          <w:rFonts w:ascii="Arial" w:hAnsi="Arial" w:cs="Arial"/>
          <w:sz w:val="24"/>
          <w:szCs w:val="24"/>
        </w:rPr>
        <w:t>writing to</w:t>
      </w:r>
      <w:r w:rsidR="001458AF" w:rsidRPr="000B2355">
        <w:rPr>
          <w:rFonts w:ascii="Arial" w:hAnsi="Arial" w:cs="Arial"/>
          <w:sz w:val="24"/>
          <w:szCs w:val="24"/>
        </w:rPr>
        <w:t xml:space="preserve">: </w:t>
      </w:r>
    </w:p>
    <w:p w14:paraId="1F5C1B0B" w14:textId="77777777" w:rsidR="009F3E2A" w:rsidRPr="000B2355" w:rsidRDefault="009F3E2A" w:rsidP="00AB7952">
      <w:pPr>
        <w:spacing w:after="0" w:line="240" w:lineRule="auto"/>
        <w:ind w:left="-5"/>
        <w:contextualSpacing/>
        <w:jc w:val="both"/>
        <w:rPr>
          <w:rFonts w:ascii="Arial" w:hAnsi="Arial" w:cs="Arial"/>
          <w:sz w:val="24"/>
          <w:szCs w:val="24"/>
        </w:rPr>
      </w:pPr>
    </w:p>
    <w:p w14:paraId="120F73E9" w14:textId="77777777" w:rsidR="009F3E2A" w:rsidRPr="000B2355" w:rsidRDefault="009F3E2A" w:rsidP="00AB7952">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The </w:t>
      </w:r>
      <w:r w:rsidR="003D6C2A" w:rsidRPr="000B2355">
        <w:rPr>
          <w:rFonts w:ascii="Arial" w:hAnsi="Arial" w:cs="Arial"/>
          <w:b/>
          <w:sz w:val="24"/>
          <w:szCs w:val="24"/>
        </w:rPr>
        <w:t>Police and Crime Commissioner</w:t>
      </w:r>
    </w:p>
    <w:p w14:paraId="7EE00EAF" w14:textId="77777777" w:rsidR="009F3E2A" w:rsidRPr="000B2355" w:rsidRDefault="002E7C8D" w:rsidP="00AB7952">
      <w:pPr>
        <w:spacing w:after="0" w:line="240" w:lineRule="auto"/>
        <w:ind w:left="-5"/>
        <w:contextualSpacing/>
        <w:jc w:val="both"/>
        <w:rPr>
          <w:rFonts w:ascii="Arial" w:hAnsi="Arial" w:cs="Arial"/>
          <w:b/>
          <w:sz w:val="24"/>
          <w:szCs w:val="24"/>
        </w:rPr>
      </w:pPr>
      <w:r w:rsidRPr="000B2355">
        <w:rPr>
          <w:rFonts w:ascii="Arial" w:hAnsi="Arial" w:cs="Arial"/>
          <w:b/>
          <w:sz w:val="24"/>
          <w:szCs w:val="24"/>
        </w:rPr>
        <w:t>P</w:t>
      </w:r>
      <w:r w:rsidR="003D6C2A" w:rsidRPr="000B2355">
        <w:rPr>
          <w:rFonts w:ascii="Arial" w:hAnsi="Arial" w:cs="Arial"/>
          <w:b/>
          <w:sz w:val="24"/>
          <w:szCs w:val="24"/>
        </w:rPr>
        <w:t>olice Hea</w:t>
      </w:r>
      <w:r w:rsidR="007B5B5F" w:rsidRPr="000B2355">
        <w:rPr>
          <w:rFonts w:ascii="Arial" w:hAnsi="Arial" w:cs="Arial"/>
          <w:b/>
          <w:sz w:val="24"/>
          <w:szCs w:val="24"/>
        </w:rPr>
        <w:t xml:space="preserve">dquarters, </w:t>
      </w:r>
    </w:p>
    <w:p w14:paraId="44274237" w14:textId="77777777" w:rsidR="009F3E2A" w:rsidRPr="000B2355" w:rsidRDefault="007B5B5F" w:rsidP="00AB7952">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Bridgend, </w:t>
      </w:r>
    </w:p>
    <w:p w14:paraId="51BAE0B7" w14:textId="09F54763" w:rsidR="009F3E2A" w:rsidRPr="000B2355" w:rsidRDefault="007B5B5F" w:rsidP="00AB7952">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CF31 3SU </w:t>
      </w:r>
    </w:p>
    <w:p w14:paraId="39298794" w14:textId="77777777" w:rsidR="009F3E2A" w:rsidRPr="000B2355" w:rsidRDefault="009F3E2A" w:rsidP="00AB7952">
      <w:pPr>
        <w:spacing w:after="0" w:line="240" w:lineRule="auto"/>
        <w:ind w:left="-5"/>
        <w:contextualSpacing/>
        <w:jc w:val="both"/>
        <w:rPr>
          <w:rFonts w:ascii="Arial" w:hAnsi="Arial" w:cs="Arial"/>
          <w:sz w:val="24"/>
          <w:szCs w:val="24"/>
        </w:rPr>
      </w:pPr>
    </w:p>
    <w:p w14:paraId="1EBA411D" w14:textId="21C0539E" w:rsidR="00C47E85" w:rsidRPr="000B2355" w:rsidRDefault="003D6C2A" w:rsidP="00AB7952">
      <w:pPr>
        <w:spacing w:after="0" w:line="240" w:lineRule="auto"/>
        <w:ind w:left="-5"/>
        <w:contextualSpacing/>
        <w:jc w:val="both"/>
        <w:rPr>
          <w:color w:val="0000FF"/>
          <w:u w:val="single"/>
        </w:rPr>
      </w:pPr>
      <w:r w:rsidRPr="000B2355">
        <w:rPr>
          <w:rFonts w:ascii="Arial" w:hAnsi="Arial" w:cs="Arial"/>
          <w:sz w:val="24"/>
          <w:szCs w:val="24"/>
        </w:rPr>
        <w:t>You are also able to make a complaint via the Police and Crime Commissioner’s website at</w:t>
      </w:r>
      <w:r w:rsidR="00C47E85" w:rsidRPr="000B2355">
        <w:rPr>
          <w:rFonts w:ascii="Arial" w:hAnsi="Arial" w:cs="Arial"/>
          <w:sz w:val="24"/>
          <w:szCs w:val="24"/>
        </w:rPr>
        <w:t xml:space="preserve"> </w:t>
      </w:r>
      <w:hyperlink r:id="rId21" w:history="1">
        <w:r w:rsidR="00C47E85" w:rsidRPr="000B2355">
          <w:rPr>
            <w:rFonts w:ascii="Arial" w:hAnsi="Arial" w:cs="Arial"/>
            <w:color w:val="0000FF"/>
            <w:sz w:val="24"/>
            <w:szCs w:val="24"/>
            <w:u w:val="single"/>
          </w:rPr>
          <w:t>Making a complaint (southwalescommissioner.org.uk)</w:t>
        </w:r>
      </w:hyperlink>
    </w:p>
    <w:p w14:paraId="6A54A625" w14:textId="77777777" w:rsidR="001458AF" w:rsidRPr="000B2355" w:rsidRDefault="001458AF" w:rsidP="00AB7952">
      <w:pPr>
        <w:spacing w:after="0" w:line="240" w:lineRule="auto"/>
        <w:ind w:left="-5"/>
        <w:contextualSpacing/>
        <w:jc w:val="both"/>
      </w:pPr>
    </w:p>
    <w:p w14:paraId="547DBF6F" w14:textId="49B07490" w:rsidR="003D6C2A" w:rsidRPr="000B2355" w:rsidRDefault="00341A94" w:rsidP="00AB7952">
      <w:pPr>
        <w:spacing w:after="0" w:line="240" w:lineRule="auto"/>
        <w:ind w:left="-5"/>
        <w:contextualSpacing/>
        <w:jc w:val="both"/>
        <w:rPr>
          <w:rFonts w:ascii="Arial" w:hAnsi="Arial" w:cs="Arial"/>
          <w:sz w:val="24"/>
          <w:szCs w:val="24"/>
        </w:rPr>
      </w:pPr>
      <w:r w:rsidRPr="000B2355">
        <w:rPr>
          <w:rFonts w:ascii="Arial" w:hAnsi="Arial" w:cs="Arial"/>
          <w:sz w:val="24"/>
          <w:szCs w:val="24"/>
        </w:rPr>
        <w:t>T</w:t>
      </w:r>
      <w:r w:rsidR="003D6C2A" w:rsidRPr="000B2355">
        <w:rPr>
          <w:rFonts w:ascii="Arial" w:hAnsi="Arial" w:cs="Arial"/>
          <w:sz w:val="24"/>
          <w:szCs w:val="24"/>
        </w:rPr>
        <w:t xml:space="preserve">he Commissioner has the option to delegate investigation of the complaint to any person </w:t>
      </w:r>
      <w:r w:rsidR="000B2355" w:rsidRPr="000B2355">
        <w:rPr>
          <w:rFonts w:ascii="Arial" w:hAnsi="Arial" w:cs="Arial"/>
          <w:sz w:val="24"/>
          <w:szCs w:val="24"/>
        </w:rPr>
        <w:t>s</w:t>
      </w:r>
      <w:r w:rsidR="003D6C2A" w:rsidRPr="000B2355">
        <w:rPr>
          <w:rFonts w:ascii="Arial" w:hAnsi="Arial" w:cs="Arial"/>
          <w:sz w:val="24"/>
          <w:szCs w:val="24"/>
        </w:rPr>
        <w:t xml:space="preserve">he feels appropriate within </w:t>
      </w:r>
      <w:r w:rsidR="000B2355" w:rsidRPr="000B2355">
        <w:rPr>
          <w:rFonts w:ascii="Arial" w:hAnsi="Arial" w:cs="Arial"/>
          <w:sz w:val="24"/>
          <w:szCs w:val="24"/>
        </w:rPr>
        <w:t>her</w:t>
      </w:r>
      <w:r w:rsidR="003D6C2A" w:rsidRPr="000B2355">
        <w:rPr>
          <w:rFonts w:ascii="Arial" w:hAnsi="Arial" w:cs="Arial"/>
          <w:sz w:val="24"/>
          <w:szCs w:val="24"/>
        </w:rPr>
        <w:t xml:space="preserve"> team or outside of </w:t>
      </w:r>
      <w:r w:rsidR="000B2355" w:rsidRPr="000B2355">
        <w:rPr>
          <w:rFonts w:ascii="Arial" w:hAnsi="Arial" w:cs="Arial"/>
          <w:sz w:val="24"/>
          <w:szCs w:val="24"/>
        </w:rPr>
        <w:t>her</w:t>
      </w:r>
      <w:r w:rsidR="003D6C2A" w:rsidRPr="000B2355">
        <w:rPr>
          <w:rFonts w:ascii="Arial" w:hAnsi="Arial" w:cs="Arial"/>
          <w:sz w:val="24"/>
          <w:szCs w:val="24"/>
        </w:rPr>
        <w:t xml:space="preserve"> team.  </w:t>
      </w:r>
    </w:p>
    <w:p w14:paraId="7725F81C" w14:textId="77777777" w:rsidR="003D6C2A" w:rsidRPr="000B2355" w:rsidRDefault="003D6C2A" w:rsidP="00394083">
      <w:pPr>
        <w:spacing w:after="0" w:line="240" w:lineRule="auto"/>
        <w:ind w:left="-5"/>
        <w:contextualSpacing/>
        <w:jc w:val="both"/>
        <w:rPr>
          <w:rFonts w:ascii="Arial" w:hAnsi="Arial" w:cs="Arial"/>
          <w:sz w:val="24"/>
          <w:szCs w:val="24"/>
        </w:rPr>
      </w:pPr>
    </w:p>
    <w:p w14:paraId="06AC54DE" w14:textId="77777777"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 xml:space="preserve">For further information, please do not hesitate to contact the office of the Police and Crime Commissioner on 01656 869366. </w:t>
      </w:r>
    </w:p>
    <w:p w14:paraId="1C408485" w14:textId="77777777" w:rsidR="003D6C2A" w:rsidRPr="000B2355" w:rsidRDefault="003D6C2A" w:rsidP="00394083">
      <w:pPr>
        <w:spacing w:after="0" w:line="240" w:lineRule="auto"/>
        <w:ind w:left="-5"/>
        <w:contextualSpacing/>
        <w:jc w:val="both"/>
        <w:rPr>
          <w:rFonts w:ascii="Arial" w:hAnsi="Arial" w:cs="Arial"/>
          <w:sz w:val="24"/>
          <w:szCs w:val="24"/>
        </w:rPr>
      </w:pPr>
    </w:p>
    <w:p w14:paraId="7909CCAE" w14:textId="479B4904" w:rsidR="00D31D32" w:rsidRPr="000B2355" w:rsidRDefault="00D31D32">
      <w:pPr>
        <w:rPr>
          <w:rFonts w:ascii="Arial" w:hAnsi="Arial" w:cs="Arial"/>
          <w:b/>
          <w:sz w:val="24"/>
          <w:szCs w:val="24"/>
        </w:rPr>
      </w:pPr>
      <w:r w:rsidRPr="000B2355">
        <w:rPr>
          <w:rFonts w:ascii="Arial" w:hAnsi="Arial" w:cs="Arial"/>
          <w:b/>
          <w:sz w:val="24"/>
          <w:szCs w:val="24"/>
        </w:rPr>
        <w:br w:type="page"/>
      </w:r>
    </w:p>
    <w:p w14:paraId="2B4CF825" w14:textId="77777777" w:rsidR="002F1F74" w:rsidRPr="000B2355" w:rsidRDefault="002F1F74" w:rsidP="00394083">
      <w:pPr>
        <w:spacing w:after="0" w:line="240" w:lineRule="auto"/>
        <w:ind w:left="-5"/>
        <w:contextualSpacing/>
        <w:jc w:val="both"/>
        <w:rPr>
          <w:rFonts w:ascii="Arial" w:hAnsi="Arial" w:cs="Arial"/>
          <w:b/>
          <w:sz w:val="24"/>
          <w:szCs w:val="24"/>
        </w:rPr>
      </w:pPr>
    </w:p>
    <w:p w14:paraId="3D3FC953" w14:textId="77777777" w:rsidR="002F1F74" w:rsidRPr="000B2355" w:rsidRDefault="002F1F74" w:rsidP="00394083">
      <w:pPr>
        <w:spacing w:after="0" w:line="240" w:lineRule="auto"/>
        <w:ind w:left="-5"/>
        <w:contextualSpacing/>
        <w:jc w:val="both"/>
        <w:rPr>
          <w:rFonts w:ascii="Arial" w:hAnsi="Arial" w:cs="Arial"/>
          <w:b/>
          <w:sz w:val="24"/>
          <w:szCs w:val="24"/>
        </w:rPr>
      </w:pPr>
    </w:p>
    <w:p w14:paraId="574E77A0" w14:textId="77777777" w:rsidR="00E3693A" w:rsidRPr="000B2355" w:rsidRDefault="00E3693A" w:rsidP="00394083">
      <w:pPr>
        <w:spacing w:after="0" w:line="240" w:lineRule="auto"/>
        <w:ind w:left="-5"/>
        <w:contextualSpacing/>
        <w:jc w:val="both"/>
        <w:rPr>
          <w:rFonts w:ascii="Arial" w:hAnsi="Arial" w:cs="Arial"/>
          <w:b/>
          <w:sz w:val="24"/>
          <w:szCs w:val="24"/>
        </w:rPr>
      </w:pPr>
    </w:p>
    <w:p w14:paraId="78502A3C" w14:textId="77777777" w:rsidR="003D6C2A" w:rsidRPr="000B2355" w:rsidRDefault="003D6C2A" w:rsidP="00394083">
      <w:pPr>
        <w:pStyle w:val="Heading1"/>
        <w:spacing w:after="0" w:line="240" w:lineRule="auto"/>
        <w:ind w:left="0" w:firstLine="0"/>
        <w:contextualSpacing/>
        <w:jc w:val="both"/>
        <w:rPr>
          <w:rFonts w:ascii="Arial" w:hAnsi="Arial" w:cs="Arial"/>
          <w:szCs w:val="24"/>
        </w:rPr>
      </w:pPr>
      <w:r w:rsidRPr="000B2355">
        <w:rPr>
          <w:rFonts w:ascii="Arial" w:hAnsi="Arial" w:cs="Arial"/>
          <w:szCs w:val="24"/>
        </w:rPr>
        <w:t>Freedom of Information Request Complaints</w:t>
      </w:r>
      <w:r w:rsidRPr="000B2355">
        <w:rPr>
          <w:rFonts w:ascii="Arial" w:hAnsi="Arial" w:cs="Arial"/>
          <w:szCs w:val="24"/>
          <w:u w:val="none"/>
        </w:rPr>
        <w:t xml:space="preserve"> </w:t>
      </w:r>
    </w:p>
    <w:p w14:paraId="36713C54" w14:textId="77777777" w:rsidR="003D6C2A" w:rsidRPr="000B2355" w:rsidRDefault="003D6C2A" w:rsidP="00394083">
      <w:pPr>
        <w:spacing w:after="0" w:line="240" w:lineRule="auto"/>
        <w:contextualSpacing/>
        <w:jc w:val="both"/>
        <w:rPr>
          <w:rFonts w:ascii="Arial" w:hAnsi="Arial" w:cs="Arial"/>
          <w:sz w:val="24"/>
          <w:szCs w:val="24"/>
        </w:rPr>
      </w:pPr>
      <w:r w:rsidRPr="000B2355">
        <w:rPr>
          <w:rFonts w:ascii="Arial" w:hAnsi="Arial" w:cs="Arial"/>
          <w:b/>
          <w:sz w:val="24"/>
          <w:szCs w:val="24"/>
        </w:rPr>
        <w:t xml:space="preserve"> </w:t>
      </w:r>
    </w:p>
    <w:p w14:paraId="31243829" w14:textId="40CD21B5" w:rsidR="003D6C2A" w:rsidRPr="000B2355" w:rsidRDefault="003D6C2A" w:rsidP="00394083">
      <w:pPr>
        <w:spacing w:after="0" w:line="240" w:lineRule="auto"/>
        <w:ind w:left="-5"/>
        <w:contextualSpacing/>
        <w:jc w:val="both"/>
        <w:rPr>
          <w:rFonts w:ascii="Arial" w:hAnsi="Arial" w:cs="Arial"/>
          <w:sz w:val="24"/>
          <w:szCs w:val="24"/>
        </w:rPr>
      </w:pPr>
      <w:r w:rsidRPr="000B2355">
        <w:rPr>
          <w:rFonts w:ascii="Arial" w:hAnsi="Arial" w:cs="Arial"/>
          <w:sz w:val="24"/>
          <w:szCs w:val="24"/>
        </w:rPr>
        <w:t xml:space="preserve">As the Police and Crime Commissioner is a public body, Freedom of Information requests can be made in respect of information that the Police and Crime Commissioner holds.  Should you be unhappy with a response made to a Freedom of Information request or you feel that the Commissioner has failed in </w:t>
      </w:r>
      <w:r w:rsidR="000B2355" w:rsidRPr="000B2355">
        <w:rPr>
          <w:rFonts w:ascii="Arial" w:hAnsi="Arial" w:cs="Arial"/>
          <w:sz w:val="24"/>
          <w:szCs w:val="24"/>
        </w:rPr>
        <w:t xml:space="preserve">her </w:t>
      </w:r>
      <w:r w:rsidRPr="000B2355">
        <w:rPr>
          <w:rFonts w:ascii="Arial" w:hAnsi="Arial" w:cs="Arial"/>
          <w:sz w:val="24"/>
          <w:szCs w:val="24"/>
        </w:rPr>
        <w:t xml:space="preserve">obligations to meet your Freedom of Information request, you may complain to the Information Commissioner.  The Information Commissioner can be contacted on the below details: </w:t>
      </w:r>
    </w:p>
    <w:p w14:paraId="558B47F9" w14:textId="77777777" w:rsidR="003D6C2A" w:rsidRPr="000B2355" w:rsidRDefault="003D6C2A" w:rsidP="00394083">
      <w:pPr>
        <w:spacing w:after="0" w:line="240" w:lineRule="auto"/>
        <w:contextualSpacing/>
        <w:jc w:val="both"/>
        <w:rPr>
          <w:rFonts w:ascii="Arial" w:hAnsi="Arial" w:cs="Arial"/>
          <w:sz w:val="24"/>
          <w:szCs w:val="24"/>
        </w:rPr>
      </w:pPr>
      <w:r w:rsidRPr="000B2355">
        <w:rPr>
          <w:rFonts w:ascii="Arial" w:hAnsi="Arial" w:cs="Arial"/>
          <w:sz w:val="24"/>
          <w:szCs w:val="24"/>
        </w:rPr>
        <w:t xml:space="preserve"> </w:t>
      </w:r>
    </w:p>
    <w:p w14:paraId="5B54F572" w14:textId="77777777" w:rsidR="003D6C2A" w:rsidRPr="000B2355" w:rsidRDefault="003D6C2A" w:rsidP="00394083">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Information Commissioner’s Office – Wales </w:t>
      </w:r>
    </w:p>
    <w:p w14:paraId="6558F605" w14:textId="6E6D0BF9" w:rsidR="003D6C2A" w:rsidRPr="000B2355" w:rsidRDefault="00C47E85" w:rsidP="00394083">
      <w:pPr>
        <w:spacing w:after="0" w:line="240" w:lineRule="auto"/>
        <w:ind w:left="-5"/>
        <w:contextualSpacing/>
        <w:jc w:val="both"/>
        <w:rPr>
          <w:rFonts w:ascii="Arial" w:hAnsi="Arial" w:cs="Arial"/>
          <w:b/>
          <w:sz w:val="24"/>
          <w:szCs w:val="24"/>
        </w:rPr>
      </w:pPr>
      <w:r w:rsidRPr="000B2355">
        <w:rPr>
          <w:rFonts w:ascii="Arial" w:hAnsi="Arial" w:cs="Arial"/>
          <w:b/>
          <w:sz w:val="24"/>
          <w:szCs w:val="24"/>
        </w:rPr>
        <w:t>2</w:t>
      </w:r>
      <w:r w:rsidRPr="000B2355">
        <w:rPr>
          <w:rFonts w:ascii="Arial" w:hAnsi="Arial" w:cs="Arial"/>
          <w:b/>
          <w:sz w:val="24"/>
          <w:szCs w:val="24"/>
          <w:vertAlign w:val="superscript"/>
        </w:rPr>
        <w:t>nd</w:t>
      </w:r>
      <w:r w:rsidRPr="000B2355">
        <w:rPr>
          <w:rFonts w:ascii="Arial" w:hAnsi="Arial" w:cs="Arial"/>
          <w:b/>
          <w:sz w:val="24"/>
          <w:szCs w:val="24"/>
        </w:rPr>
        <w:t xml:space="preserve"> Floor</w:t>
      </w:r>
      <w:r w:rsidR="003D6C2A" w:rsidRPr="000B2355">
        <w:rPr>
          <w:rFonts w:ascii="Arial" w:hAnsi="Arial" w:cs="Arial"/>
          <w:b/>
          <w:sz w:val="24"/>
          <w:szCs w:val="24"/>
        </w:rPr>
        <w:t xml:space="preserve"> </w:t>
      </w:r>
    </w:p>
    <w:p w14:paraId="7D574101" w14:textId="68714697" w:rsidR="00C47E85" w:rsidRPr="000B2355" w:rsidRDefault="00C47E85" w:rsidP="00394083">
      <w:pPr>
        <w:spacing w:after="0" w:line="240" w:lineRule="auto"/>
        <w:ind w:left="-5"/>
        <w:contextualSpacing/>
        <w:jc w:val="both"/>
        <w:rPr>
          <w:rFonts w:ascii="Arial" w:hAnsi="Arial" w:cs="Arial"/>
          <w:b/>
          <w:sz w:val="24"/>
          <w:szCs w:val="24"/>
        </w:rPr>
      </w:pPr>
      <w:r w:rsidRPr="000B2355">
        <w:rPr>
          <w:rFonts w:ascii="Arial" w:hAnsi="Arial" w:cs="Arial"/>
          <w:b/>
          <w:sz w:val="24"/>
          <w:szCs w:val="24"/>
        </w:rPr>
        <w:t>Churchill House</w:t>
      </w:r>
    </w:p>
    <w:p w14:paraId="20E31554" w14:textId="74F1F0B1" w:rsidR="003D6C2A" w:rsidRPr="000B2355" w:rsidRDefault="00C47E85" w:rsidP="00394083">
      <w:pPr>
        <w:spacing w:after="0" w:line="240" w:lineRule="auto"/>
        <w:ind w:left="-5"/>
        <w:contextualSpacing/>
        <w:jc w:val="both"/>
        <w:rPr>
          <w:rFonts w:ascii="Arial" w:hAnsi="Arial" w:cs="Arial"/>
          <w:b/>
          <w:sz w:val="24"/>
          <w:szCs w:val="24"/>
        </w:rPr>
      </w:pPr>
      <w:r w:rsidRPr="000B2355">
        <w:rPr>
          <w:rFonts w:ascii="Arial" w:hAnsi="Arial" w:cs="Arial"/>
          <w:b/>
          <w:sz w:val="24"/>
          <w:szCs w:val="24"/>
        </w:rPr>
        <w:t>Churchill Way</w:t>
      </w:r>
      <w:r w:rsidR="003D6C2A" w:rsidRPr="000B2355">
        <w:rPr>
          <w:rFonts w:ascii="Arial" w:hAnsi="Arial" w:cs="Arial"/>
          <w:b/>
          <w:sz w:val="24"/>
          <w:szCs w:val="24"/>
        </w:rPr>
        <w:t xml:space="preserve"> </w:t>
      </w:r>
    </w:p>
    <w:p w14:paraId="42B6067D" w14:textId="00ABAECA" w:rsidR="003D6C2A" w:rsidRPr="000B2355" w:rsidRDefault="003D6C2A" w:rsidP="00394083">
      <w:pPr>
        <w:spacing w:after="0" w:line="240" w:lineRule="auto"/>
        <w:ind w:left="-5"/>
        <w:contextualSpacing/>
        <w:jc w:val="both"/>
        <w:rPr>
          <w:rFonts w:ascii="Arial" w:hAnsi="Arial" w:cs="Arial"/>
          <w:b/>
          <w:sz w:val="24"/>
          <w:szCs w:val="24"/>
        </w:rPr>
      </w:pPr>
      <w:r w:rsidRPr="000B2355">
        <w:rPr>
          <w:rFonts w:ascii="Arial" w:hAnsi="Arial" w:cs="Arial"/>
          <w:b/>
          <w:sz w:val="24"/>
          <w:szCs w:val="24"/>
        </w:rPr>
        <w:t xml:space="preserve">Cardiff  </w:t>
      </w:r>
    </w:p>
    <w:p w14:paraId="555D31DB" w14:textId="1A622225" w:rsidR="00C47E85" w:rsidRPr="000B2355" w:rsidRDefault="00C47E85" w:rsidP="00394083">
      <w:pPr>
        <w:spacing w:after="0" w:line="240" w:lineRule="auto"/>
        <w:ind w:left="-5"/>
        <w:contextualSpacing/>
        <w:jc w:val="both"/>
        <w:rPr>
          <w:rFonts w:ascii="Arial" w:hAnsi="Arial" w:cs="Arial"/>
          <w:b/>
          <w:sz w:val="24"/>
          <w:szCs w:val="24"/>
        </w:rPr>
      </w:pPr>
      <w:r w:rsidRPr="000B2355">
        <w:rPr>
          <w:rFonts w:ascii="Arial" w:hAnsi="Arial" w:cs="Arial"/>
          <w:b/>
          <w:sz w:val="24"/>
          <w:szCs w:val="24"/>
        </w:rPr>
        <w:t>CF10 2HH</w:t>
      </w:r>
    </w:p>
    <w:p w14:paraId="659B622D" w14:textId="77777777" w:rsidR="003D6C2A" w:rsidRPr="000B2355" w:rsidRDefault="003D6C2A" w:rsidP="00394083">
      <w:pPr>
        <w:spacing w:after="0" w:line="240" w:lineRule="auto"/>
        <w:ind w:left="-5"/>
        <w:contextualSpacing/>
        <w:jc w:val="both"/>
        <w:rPr>
          <w:rFonts w:ascii="Arial" w:hAnsi="Arial" w:cs="Arial"/>
          <w:b/>
          <w:sz w:val="24"/>
          <w:szCs w:val="24"/>
        </w:rPr>
      </w:pPr>
    </w:p>
    <w:p w14:paraId="15123CFB" w14:textId="1B70908A" w:rsidR="003D6C2A" w:rsidRPr="000B2355" w:rsidRDefault="003D6C2A" w:rsidP="00394083">
      <w:pPr>
        <w:spacing w:after="0" w:line="240" w:lineRule="auto"/>
        <w:ind w:left="-5"/>
        <w:contextualSpacing/>
        <w:jc w:val="both"/>
        <w:rPr>
          <w:rFonts w:ascii="Arial" w:hAnsi="Arial" w:cs="Arial"/>
          <w:b/>
          <w:sz w:val="24"/>
          <w:szCs w:val="24"/>
        </w:rPr>
      </w:pPr>
      <w:r w:rsidRPr="000B2355">
        <w:rPr>
          <w:rFonts w:ascii="Arial" w:hAnsi="Arial" w:cs="Arial"/>
          <w:b/>
          <w:sz w:val="24"/>
          <w:szCs w:val="24"/>
        </w:rPr>
        <w:t>Tel:</w:t>
      </w:r>
      <w:r w:rsidRPr="000B2355">
        <w:rPr>
          <w:rFonts w:ascii="Arial" w:hAnsi="Arial" w:cs="Arial"/>
          <w:b/>
          <w:sz w:val="24"/>
          <w:szCs w:val="24"/>
        </w:rPr>
        <w:tab/>
      </w:r>
      <w:r w:rsidR="00C47E85" w:rsidRPr="000B2355">
        <w:rPr>
          <w:rFonts w:ascii="Arial" w:hAnsi="Arial" w:cs="Arial"/>
          <w:b/>
          <w:sz w:val="24"/>
          <w:szCs w:val="24"/>
        </w:rPr>
        <w:t>0330 414 6241</w:t>
      </w:r>
      <w:r w:rsidRPr="000B2355">
        <w:rPr>
          <w:rFonts w:ascii="Arial" w:hAnsi="Arial" w:cs="Arial"/>
          <w:b/>
          <w:sz w:val="24"/>
          <w:szCs w:val="24"/>
        </w:rPr>
        <w:t xml:space="preserve"> </w:t>
      </w:r>
    </w:p>
    <w:p w14:paraId="6D52795D" w14:textId="77777777" w:rsidR="00C47E85" w:rsidRPr="000B2355" w:rsidRDefault="00C47E85" w:rsidP="00394083">
      <w:pPr>
        <w:spacing w:after="0" w:line="240" w:lineRule="auto"/>
        <w:ind w:left="-5"/>
        <w:contextualSpacing/>
        <w:jc w:val="both"/>
        <w:rPr>
          <w:rFonts w:ascii="Arial" w:hAnsi="Arial" w:cs="Arial"/>
          <w:b/>
          <w:sz w:val="24"/>
          <w:szCs w:val="24"/>
        </w:rPr>
      </w:pPr>
    </w:p>
    <w:p w14:paraId="77BA1A7C" w14:textId="4CD508B9" w:rsidR="007B5B5F" w:rsidRPr="000B2355" w:rsidRDefault="00E3693A" w:rsidP="00394083">
      <w:pPr>
        <w:spacing w:after="0" w:line="240" w:lineRule="auto"/>
        <w:ind w:left="-5" w:right="6209"/>
        <w:contextualSpacing/>
        <w:jc w:val="both"/>
        <w:rPr>
          <w:rFonts w:ascii="Arial" w:hAnsi="Arial" w:cs="Arial"/>
          <w:b/>
          <w:sz w:val="24"/>
          <w:szCs w:val="24"/>
        </w:rPr>
      </w:pPr>
      <w:r w:rsidRPr="000B2355">
        <w:rPr>
          <w:rFonts w:ascii="Arial" w:hAnsi="Arial" w:cs="Arial"/>
          <w:b/>
          <w:sz w:val="24"/>
          <w:szCs w:val="24"/>
        </w:rPr>
        <w:t xml:space="preserve">Email: </w:t>
      </w:r>
      <w:hyperlink r:id="rId22" w:history="1">
        <w:r w:rsidR="00C47E85" w:rsidRPr="000B2355">
          <w:rPr>
            <w:rStyle w:val="Hyperlink"/>
            <w:rFonts w:ascii="Arial" w:hAnsi="Arial" w:cs="Arial"/>
            <w:b/>
            <w:sz w:val="24"/>
            <w:szCs w:val="24"/>
          </w:rPr>
          <w:t>wales@ico.gsi.gov.uk</w:t>
        </w:r>
      </w:hyperlink>
    </w:p>
    <w:p w14:paraId="1BAF8232" w14:textId="77777777" w:rsidR="00D31D32" w:rsidRPr="000B2355" w:rsidRDefault="00D31D32" w:rsidP="00D31D32">
      <w:pPr>
        <w:pStyle w:val="Heading1"/>
        <w:spacing w:after="0" w:line="240" w:lineRule="auto"/>
        <w:ind w:left="-5"/>
        <w:contextualSpacing/>
        <w:jc w:val="both"/>
        <w:rPr>
          <w:rFonts w:ascii="Arial" w:hAnsi="Arial" w:cs="Arial"/>
          <w:szCs w:val="24"/>
        </w:rPr>
      </w:pPr>
    </w:p>
    <w:p w14:paraId="252E117B" w14:textId="77777777" w:rsidR="00D31D32" w:rsidRPr="000B2355" w:rsidRDefault="00D31D32" w:rsidP="00D31D32">
      <w:pPr>
        <w:spacing w:after="0" w:line="240" w:lineRule="auto"/>
        <w:ind w:left="-5"/>
        <w:contextualSpacing/>
        <w:jc w:val="both"/>
        <w:rPr>
          <w:rFonts w:ascii="Arial" w:hAnsi="Arial" w:cs="Arial"/>
          <w:sz w:val="24"/>
          <w:szCs w:val="24"/>
        </w:rPr>
      </w:pPr>
    </w:p>
    <w:p w14:paraId="7CBB664A" w14:textId="2245A944" w:rsidR="00D31D32" w:rsidRPr="000B2355" w:rsidRDefault="00D31D32" w:rsidP="0075352C">
      <w:pPr>
        <w:spacing w:after="0" w:line="240" w:lineRule="auto"/>
        <w:ind w:left="360"/>
        <w:jc w:val="both"/>
        <w:rPr>
          <w:rFonts w:ascii="Arial" w:hAnsi="Arial" w:cs="Arial"/>
          <w:sz w:val="24"/>
          <w:szCs w:val="24"/>
        </w:rPr>
      </w:pPr>
    </w:p>
    <w:p w14:paraId="3996F4D1" w14:textId="2B36D709" w:rsidR="0075352C" w:rsidRPr="000B2355" w:rsidRDefault="0075352C">
      <w:pPr>
        <w:rPr>
          <w:rFonts w:ascii="Arial" w:hAnsi="Arial" w:cs="Arial"/>
          <w:b/>
          <w:sz w:val="24"/>
          <w:szCs w:val="24"/>
          <w:u w:val="single" w:color="000000"/>
        </w:rPr>
      </w:pPr>
      <w:r w:rsidRPr="000B2355">
        <w:rPr>
          <w:rFonts w:ascii="Arial" w:hAnsi="Arial" w:cs="Arial"/>
          <w:b/>
          <w:sz w:val="24"/>
          <w:szCs w:val="24"/>
          <w:u w:val="single" w:color="000000"/>
        </w:rPr>
        <w:br w:type="page"/>
      </w:r>
    </w:p>
    <w:p w14:paraId="451004DF" w14:textId="77777777" w:rsidR="00E3693A" w:rsidRPr="000B2355" w:rsidRDefault="00E3693A" w:rsidP="00394083">
      <w:pPr>
        <w:spacing w:line="240" w:lineRule="auto"/>
        <w:contextualSpacing/>
        <w:rPr>
          <w:rFonts w:ascii="Arial" w:hAnsi="Arial" w:cs="Arial"/>
          <w:b/>
          <w:sz w:val="24"/>
          <w:szCs w:val="24"/>
          <w:u w:val="single" w:color="000000"/>
        </w:rPr>
      </w:pPr>
    </w:p>
    <w:p w14:paraId="6F3AD3CF" w14:textId="77777777" w:rsidR="003D6C2A" w:rsidRPr="000B2355" w:rsidRDefault="003D6C2A" w:rsidP="00394083">
      <w:pPr>
        <w:spacing w:after="0" w:line="240" w:lineRule="auto"/>
        <w:ind w:left="24"/>
        <w:contextualSpacing/>
        <w:jc w:val="both"/>
        <w:rPr>
          <w:rFonts w:ascii="Arial" w:hAnsi="Arial" w:cs="Arial"/>
          <w:b/>
          <w:sz w:val="24"/>
          <w:szCs w:val="24"/>
        </w:rPr>
      </w:pPr>
      <w:r w:rsidRPr="000B2355">
        <w:rPr>
          <w:rFonts w:ascii="Arial" w:hAnsi="Arial" w:cs="Arial"/>
          <w:b/>
          <w:sz w:val="24"/>
          <w:szCs w:val="24"/>
          <w:u w:val="single" w:color="000000"/>
        </w:rPr>
        <w:t>ANNEX A</w:t>
      </w:r>
      <w:r w:rsidRPr="000B2355">
        <w:rPr>
          <w:rFonts w:ascii="Arial" w:hAnsi="Arial" w:cs="Arial"/>
          <w:b/>
          <w:sz w:val="24"/>
          <w:szCs w:val="24"/>
        </w:rPr>
        <w:t xml:space="preserve"> </w:t>
      </w:r>
    </w:p>
    <w:p w14:paraId="3EDC9CE4" w14:textId="77777777" w:rsidR="003D6C2A" w:rsidRPr="000B2355" w:rsidRDefault="003D6C2A" w:rsidP="00394083">
      <w:pPr>
        <w:spacing w:after="0" w:line="240" w:lineRule="auto"/>
        <w:ind w:left="24"/>
        <w:contextualSpacing/>
        <w:jc w:val="both"/>
        <w:rPr>
          <w:rFonts w:ascii="Arial" w:hAnsi="Arial" w:cs="Arial"/>
          <w:sz w:val="24"/>
          <w:szCs w:val="24"/>
        </w:rPr>
      </w:pPr>
    </w:p>
    <w:p w14:paraId="307BB7DD" w14:textId="77777777" w:rsidR="003D6C2A" w:rsidRPr="000B2355" w:rsidRDefault="003D6C2A" w:rsidP="00394083">
      <w:pPr>
        <w:pStyle w:val="Heading1"/>
        <w:spacing w:after="0" w:line="240" w:lineRule="auto"/>
        <w:ind w:left="24" w:right="6"/>
        <w:contextualSpacing/>
        <w:jc w:val="both"/>
        <w:rPr>
          <w:rFonts w:ascii="Arial" w:hAnsi="Arial" w:cs="Arial"/>
          <w:szCs w:val="24"/>
          <w:u w:val="none"/>
        </w:rPr>
      </w:pPr>
      <w:r w:rsidRPr="000B2355">
        <w:rPr>
          <w:rFonts w:ascii="Arial" w:hAnsi="Arial" w:cs="Arial"/>
          <w:szCs w:val="24"/>
        </w:rPr>
        <w:t>THE NOLAN PRINCIPLES OF PUBLIC LIFE</w:t>
      </w:r>
      <w:r w:rsidRPr="000B2355">
        <w:rPr>
          <w:rFonts w:ascii="Arial" w:hAnsi="Arial" w:cs="Arial"/>
          <w:szCs w:val="24"/>
          <w:u w:val="none"/>
        </w:rPr>
        <w:t xml:space="preserve"> </w:t>
      </w:r>
    </w:p>
    <w:p w14:paraId="15495561" w14:textId="77777777" w:rsidR="003D6C2A" w:rsidRPr="000B2355" w:rsidRDefault="003D6C2A" w:rsidP="00394083">
      <w:pPr>
        <w:spacing w:line="240" w:lineRule="auto"/>
        <w:contextualSpacing/>
        <w:jc w:val="both"/>
        <w:rPr>
          <w:rFonts w:ascii="Arial" w:hAnsi="Arial" w:cs="Arial"/>
          <w:sz w:val="24"/>
          <w:szCs w:val="24"/>
        </w:rPr>
      </w:pPr>
    </w:p>
    <w:p w14:paraId="395D37A4" w14:textId="77777777" w:rsidR="003D6C2A" w:rsidRPr="000B2355" w:rsidRDefault="003D6C2A" w:rsidP="00394083">
      <w:pPr>
        <w:numPr>
          <w:ilvl w:val="0"/>
          <w:numId w:val="7"/>
        </w:numPr>
        <w:spacing w:after="0" w:line="240" w:lineRule="auto"/>
        <w:ind w:hanging="360"/>
        <w:contextualSpacing/>
        <w:jc w:val="both"/>
        <w:rPr>
          <w:rFonts w:ascii="Arial" w:hAnsi="Arial" w:cs="Arial"/>
          <w:sz w:val="24"/>
          <w:szCs w:val="24"/>
        </w:rPr>
      </w:pPr>
      <w:r w:rsidRPr="000B2355">
        <w:rPr>
          <w:rFonts w:ascii="Arial" w:hAnsi="Arial" w:cs="Arial"/>
          <w:sz w:val="24"/>
          <w:szCs w:val="24"/>
          <w:u w:val="single" w:color="000000"/>
        </w:rPr>
        <w:t>Selflessness</w:t>
      </w:r>
      <w:r w:rsidRPr="000B2355">
        <w:rPr>
          <w:rFonts w:ascii="Arial" w:hAnsi="Arial" w:cs="Arial"/>
          <w:sz w:val="24"/>
          <w:szCs w:val="24"/>
        </w:rPr>
        <w:t xml:space="preserve"> – Holders of public office should act solely in terms of the public interest. They should not do so in order to gain financial or other benefits for themselves, their family or their friends. </w:t>
      </w:r>
    </w:p>
    <w:p w14:paraId="482C5A68" w14:textId="77777777" w:rsidR="003D6C2A" w:rsidRPr="000B2355" w:rsidRDefault="003D6C2A" w:rsidP="00394083">
      <w:pPr>
        <w:spacing w:after="0" w:line="240" w:lineRule="auto"/>
        <w:ind w:left="720"/>
        <w:contextualSpacing/>
        <w:jc w:val="both"/>
        <w:rPr>
          <w:rFonts w:ascii="Arial" w:hAnsi="Arial" w:cs="Arial"/>
          <w:sz w:val="24"/>
          <w:szCs w:val="24"/>
        </w:rPr>
      </w:pPr>
      <w:r w:rsidRPr="000B2355">
        <w:rPr>
          <w:rFonts w:ascii="Arial" w:hAnsi="Arial" w:cs="Arial"/>
          <w:sz w:val="24"/>
          <w:szCs w:val="24"/>
        </w:rPr>
        <w:t xml:space="preserve"> </w:t>
      </w:r>
    </w:p>
    <w:p w14:paraId="68951ABA" w14:textId="77777777" w:rsidR="003D6C2A" w:rsidRPr="000B2355" w:rsidRDefault="003D6C2A" w:rsidP="00394083">
      <w:pPr>
        <w:numPr>
          <w:ilvl w:val="0"/>
          <w:numId w:val="7"/>
        </w:numPr>
        <w:spacing w:after="0" w:line="240" w:lineRule="auto"/>
        <w:ind w:hanging="360"/>
        <w:contextualSpacing/>
        <w:jc w:val="both"/>
        <w:rPr>
          <w:rFonts w:ascii="Arial" w:hAnsi="Arial" w:cs="Arial"/>
          <w:sz w:val="24"/>
          <w:szCs w:val="24"/>
        </w:rPr>
      </w:pPr>
      <w:r w:rsidRPr="000B2355">
        <w:rPr>
          <w:rFonts w:ascii="Arial" w:hAnsi="Arial" w:cs="Arial"/>
          <w:sz w:val="24"/>
          <w:szCs w:val="24"/>
          <w:u w:val="single" w:color="000000"/>
        </w:rPr>
        <w:t xml:space="preserve">Integrity </w:t>
      </w:r>
      <w:r w:rsidRPr="000B2355">
        <w:rPr>
          <w:rFonts w:ascii="Arial" w:hAnsi="Arial" w:cs="Arial"/>
          <w:sz w:val="24"/>
          <w:szCs w:val="24"/>
        </w:rPr>
        <w:t xml:space="preserve">– Holders of public office should not place themselves under any financial or other obligation to outside individuals or organisations that might seek to influence them in the performance of their official duties. </w:t>
      </w:r>
    </w:p>
    <w:p w14:paraId="3B2F2E55" w14:textId="77777777" w:rsidR="003D6C2A" w:rsidRPr="000B2355" w:rsidRDefault="003D6C2A" w:rsidP="00394083">
      <w:pPr>
        <w:spacing w:after="0" w:line="240" w:lineRule="auto"/>
        <w:contextualSpacing/>
        <w:jc w:val="both"/>
        <w:rPr>
          <w:rFonts w:ascii="Arial" w:hAnsi="Arial" w:cs="Arial"/>
          <w:sz w:val="24"/>
          <w:szCs w:val="24"/>
        </w:rPr>
      </w:pPr>
      <w:r w:rsidRPr="000B2355">
        <w:rPr>
          <w:rFonts w:ascii="Arial" w:hAnsi="Arial" w:cs="Arial"/>
          <w:sz w:val="24"/>
          <w:szCs w:val="24"/>
        </w:rPr>
        <w:t xml:space="preserve"> </w:t>
      </w:r>
    </w:p>
    <w:p w14:paraId="1C1147C6" w14:textId="77777777" w:rsidR="003D6C2A" w:rsidRPr="000B2355" w:rsidRDefault="003D6C2A" w:rsidP="00394083">
      <w:pPr>
        <w:numPr>
          <w:ilvl w:val="0"/>
          <w:numId w:val="7"/>
        </w:numPr>
        <w:spacing w:after="0" w:line="240" w:lineRule="auto"/>
        <w:ind w:hanging="360"/>
        <w:contextualSpacing/>
        <w:jc w:val="both"/>
        <w:rPr>
          <w:rFonts w:ascii="Arial" w:hAnsi="Arial" w:cs="Arial"/>
          <w:sz w:val="24"/>
          <w:szCs w:val="24"/>
        </w:rPr>
      </w:pPr>
      <w:r w:rsidRPr="000B2355">
        <w:rPr>
          <w:rFonts w:ascii="Arial" w:hAnsi="Arial" w:cs="Arial"/>
          <w:sz w:val="24"/>
          <w:szCs w:val="24"/>
          <w:u w:val="single" w:color="000000"/>
        </w:rPr>
        <w:t>Objectivity</w:t>
      </w:r>
      <w:r w:rsidRPr="000B2355">
        <w:rPr>
          <w:rFonts w:ascii="Arial" w:hAnsi="Arial" w:cs="Arial"/>
          <w:sz w:val="24"/>
          <w:szCs w:val="24"/>
        </w:rPr>
        <w:t xml:space="preserve"> – In carrying out public business, including making public appointments, awarding contracts, or recommending individuals for rewards and benefits, holders of public office should make choices on merit. </w:t>
      </w:r>
    </w:p>
    <w:p w14:paraId="5DFB490D" w14:textId="77777777" w:rsidR="003D6C2A" w:rsidRPr="000B2355" w:rsidRDefault="003D6C2A" w:rsidP="00394083">
      <w:pPr>
        <w:spacing w:after="0" w:line="240" w:lineRule="auto"/>
        <w:contextualSpacing/>
        <w:jc w:val="both"/>
        <w:rPr>
          <w:rFonts w:ascii="Arial" w:hAnsi="Arial" w:cs="Arial"/>
          <w:sz w:val="24"/>
          <w:szCs w:val="24"/>
        </w:rPr>
      </w:pPr>
      <w:r w:rsidRPr="000B2355">
        <w:rPr>
          <w:rFonts w:ascii="Arial" w:hAnsi="Arial" w:cs="Arial"/>
          <w:sz w:val="24"/>
          <w:szCs w:val="24"/>
        </w:rPr>
        <w:t xml:space="preserve"> </w:t>
      </w:r>
    </w:p>
    <w:p w14:paraId="0C2E5490" w14:textId="77777777" w:rsidR="003D6C2A" w:rsidRPr="000B2355" w:rsidRDefault="003D6C2A" w:rsidP="00394083">
      <w:pPr>
        <w:numPr>
          <w:ilvl w:val="0"/>
          <w:numId w:val="7"/>
        </w:numPr>
        <w:spacing w:after="0" w:line="240" w:lineRule="auto"/>
        <w:ind w:hanging="360"/>
        <w:contextualSpacing/>
        <w:jc w:val="both"/>
        <w:rPr>
          <w:rFonts w:ascii="Arial" w:hAnsi="Arial" w:cs="Arial"/>
          <w:sz w:val="24"/>
          <w:szCs w:val="24"/>
        </w:rPr>
      </w:pPr>
      <w:r w:rsidRPr="000B2355">
        <w:rPr>
          <w:rFonts w:ascii="Arial" w:hAnsi="Arial" w:cs="Arial"/>
          <w:sz w:val="24"/>
          <w:szCs w:val="24"/>
          <w:u w:val="single" w:color="000000"/>
        </w:rPr>
        <w:t>Accountability</w:t>
      </w:r>
      <w:r w:rsidRPr="000B2355">
        <w:rPr>
          <w:rFonts w:ascii="Arial" w:hAnsi="Arial" w:cs="Arial"/>
          <w:sz w:val="24"/>
          <w:szCs w:val="24"/>
        </w:rPr>
        <w:t xml:space="preserve"> – Holders of public office are accountable for their decisions and actions to the public and must submit themselves to whatever scrutiny is appropriate to their office. </w:t>
      </w:r>
    </w:p>
    <w:p w14:paraId="686ECDCF" w14:textId="77777777" w:rsidR="003D6C2A" w:rsidRPr="000B2355" w:rsidRDefault="003D6C2A" w:rsidP="00394083">
      <w:pPr>
        <w:numPr>
          <w:ilvl w:val="0"/>
          <w:numId w:val="7"/>
        </w:numPr>
        <w:spacing w:after="0" w:line="240" w:lineRule="auto"/>
        <w:ind w:hanging="360"/>
        <w:contextualSpacing/>
        <w:jc w:val="both"/>
        <w:rPr>
          <w:rFonts w:ascii="Arial" w:hAnsi="Arial" w:cs="Arial"/>
          <w:sz w:val="24"/>
          <w:szCs w:val="24"/>
        </w:rPr>
      </w:pPr>
      <w:r w:rsidRPr="000B2355">
        <w:rPr>
          <w:rFonts w:ascii="Arial" w:hAnsi="Arial" w:cs="Arial"/>
          <w:sz w:val="24"/>
          <w:szCs w:val="24"/>
          <w:u w:val="single" w:color="000000"/>
        </w:rPr>
        <w:t>Openness</w:t>
      </w:r>
      <w:r w:rsidRPr="000B2355">
        <w:rPr>
          <w:rFonts w:ascii="Arial" w:hAnsi="Arial" w:cs="Arial"/>
          <w:sz w:val="24"/>
          <w:szCs w:val="24"/>
        </w:rPr>
        <w:t xml:space="preserve"> – Holders of public office should be as open as possible about all the decisions and actions they take. They should give reasons for their decisions and restrict information only when the wider public interest clearly demands. </w:t>
      </w:r>
    </w:p>
    <w:p w14:paraId="7DDA728F" w14:textId="77777777" w:rsidR="003D6C2A" w:rsidRPr="000B2355" w:rsidRDefault="003D6C2A" w:rsidP="00394083">
      <w:pPr>
        <w:spacing w:after="0" w:line="240" w:lineRule="auto"/>
        <w:contextualSpacing/>
        <w:jc w:val="both"/>
        <w:rPr>
          <w:rFonts w:ascii="Arial" w:hAnsi="Arial" w:cs="Arial"/>
          <w:sz w:val="24"/>
          <w:szCs w:val="24"/>
        </w:rPr>
      </w:pPr>
      <w:r w:rsidRPr="000B2355">
        <w:rPr>
          <w:rFonts w:ascii="Arial" w:hAnsi="Arial" w:cs="Arial"/>
          <w:sz w:val="24"/>
          <w:szCs w:val="24"/>
        </w:rPr>
        <w:t xml:space="preserve"> </w:t>
      </w:r>
    </w:p>
    <w:p w14:paraId="4069DB86" w14:textId="77777777" w:rsidR="003D6C2A" w:rsidRPr="000B2355" w:rsidRDefault="003D6C2A" w:rsidP="00394083">
      <w:pPr>
        <w:numPr>
          <w:ilvl w:val="0"/>
          <w:numId w:val="7"/>
        </w:numPr>
        <w:spacing w:after="0" w:line="240" w:lineRule="auto"/>
        <w:ind w:hanging="360"/>
        <w:contextualSpacing/>
        <w:jc w:val="both"/>
        <w:rPr>
          <w:rFonts w:ascii="Arial" w:hAnsi="Arial" w:cs="Arial"/>
          <w:sz w:val="24"/>
          <w:szCs w:val="24"/>
        </w:rPr>
      </w:pPr>
      <w:r w:rsidRPr="000B2355">
        <w:rPr>
          <w:rFonts w:ascii="Arial" w:hAnsi="Arial" w:cs="Arial"/>
          <w:sz w:val="24"/>
          <w:szCs w:val="24"/>
          <w:u w:val="single" w:color="000000"/>
        </w:rPr>
        <w:t>Honesty</w:t>
      </w:r>
      <w:r w:rsidRPr="000B2355">
        <w:rPr>
          <w:rFonts w:ascii="Arial" w:hAnsi="Arial" w:cs="Arial"/>
          <w:sz w:val="24"/>
          <w:szCs w:val="24"/>
        </w:rPr>
        <w:t xml:space="preserve"> – Holders of public office have a duty to declare any private interests relating to their public duties and to take steps to resolve any conflicts arising in a way that protects the public interest. </w:t>
      </w:r>
    </w:p>
    <w:p w14:paraId="38177C05" w14:textId="77777777" w:rsidR="003D6C2A" w:rsidRPr="000B2355" w:rsidRDefault="003D6C2A" w:rsidP="00394083">
      <w:pPr>
        <w:spacing w:after="0" w:line="240" w:lineRule="auto"/>
        <w:contextualSpacing/>
        <w:jc w:val="both"/>
        <w:rPr>
          <w:rFonts w:ascii="Arial" w:hAnsi="Arial" w:cs="Arial"/>
          <w:sz w:val="24"/>
          <w:szCs w:val="24"/>
        </w:rPr>
      </w:pPr>
      <w:r w:rsidRPr="000B2355">
        <w:rPr>
          <w:rFonts w:ascii="Arial" w:hAnsi="Arial" w:cs="Arial"/>
          <w:sz w:val="24"/>
          <w:szCs w:val="24"/>
        </w:rPr>
        <w:t xml:space="preserve"> </w:t>
      </w:r>
    </w:p>
    <w:p w14:paraId="77FDAB92" w14:textId="77777777" w:rsidR="003D6C2A" w:rsidRPr="000B2355" w:rsidRDefault="003D6C2A" w:rsidP="00394083">
      <w:pPr>
        <w:numPr>
          <w:ilvl w:val="0"/>
          <w:numId w:val="7"/>
        </w:numPr>
        <w:spacing w:after="0" w:line="240" w:lineRule="auto"/>
        <w:ind w:hanging="360"/>
        <w:contextualSpacing/>
        <w:jc w:val="both"/>
        <w:rPr>
          <w:rFonts w:ascii="Arial" w:hAnsi="Arial" w:cs="Arial"/>
          <w:sz w:val="24"/>
          <w:szCs w:val="24"/>
        </w:rPr>
      </w:pPr>
      <w:r w:rsidRPr="000B2355">
        <w:rPr>
          <w:rFonts w:ascii="Arial" w:hAnsi="Arial" w:cs="Arial"/>
          <w:sz w:val="24"/>
          <w:szCs w:val="24"/>
          <w:u w:val="single" w:color="000000"/>
        </w:rPr>
        <w:t>Leadership</w:t>
      </w:r>
      <w:r w:rsidRPr="000B2355">
        <w:rPr>
          <w:rFonts w:ascii="Arial" w:hAnsi="Arial" w:cs="Arial"/>
          <w:sz w:val="24"/>
          <w:szCs w:val="24"/>
        </w:rPr>
        <w:t xml:space="preserve"> – Holders of public office should promote and support these principles by leadership and example. </w:t>
      </w:r>
    </w:p>
    <w:p w14:paraId="59AC057C" w14:textId="77777777" w:rsidR="003D6C2A" w:rsidRPr="00394083" w:rsidRDefault="003D6C2A" w:rsidP="00394083">
      <w:pPr>
        <w:spacing w:after="0" w:line="240" w:lineRule="auto"/>
        <w:contextualSpacing/>
        <w:jc w:val="both"/>
        <w:rPr>
          <w:rFonts w:ascii="Arial" w:hAnsi="Arial" w:cs="Arial"/>
          <w:sz w:val="24"/>
          <w:szCs w:val="24"/>
        </w:rPr>
      </w:pPr>
      <w:r w:rsidRPr="00394083">
        <w:rPr>
          <w:rFonts w:ascii="Arial" w:hAnsi="Arial" w:cs="Arial"/>
          <w:sz w:val="24"/>
          <w:szCs w:val="24"/>
        </w:rPr>
        <w:t xml:space="preserve"> </w:t>
      </w:r>
    </w:p>
    <w:p w14:paraId="375B5338" w14:textId="77777777" w:rsidR="003D6C2A" w:rsidRPr="00394083" w:rsidRDefault="003D6C2A" w:rsidP="00394083">
      <w:pPr>
        <w:spacing w:after="0" w:line="240" w:lineRule="auto"/>
        <w:contextualSpacing/>
        <w:jc w:val="both"/>
        <w:rPr>
          <w:rFonts w:ascii="Arial" w:hAnsi="Arial" w:cs="Arial"/>
          <w:b/>
          <w:sz w:val="24"/>
          <w:szCs w:val="24"/>
          <w:u w:val="single"/>
        </w:rPr>
      </w:pPr>
    </w:p>
    <w:p w14:paraId="459457C5" w14:textId="77777777" w:rsidR="003D6C2A" w:rsidRPr="00394083" w:rsidRDefault="003D6C2A" w:rsidP="00394083">
      <w:pPr>
        <w:spacing w:after="0" w:line="240" w:lineRule="auto"/>
        <w:contextualSpacing/>
        <w:jc w:val="both"/>
        <w:rPr>
          <w:rFonts w:ascii="Arial" w:hAnsi="Arial" w:cs="Arial"/>
          <w:b/>
          <w:sz w:val="24"/>
          <w:szCs w:val="24"/>
          <w:u w:val="single"/>
        </w:rPr>
      </w:pPr>
    </w:p>
    <w:p w14:paraId="66F804E5" w14:textId="3D2BB300" w:rsidR="000A5743" w:rsidRPr="00394083" w:rsidRDefault="000A5743" w:rsidP="00394083">
      <w:pPr>
        <w:spacing w:after="0" w:line="240" w:lineRule="auto"/>
        <w:contextualSpacing/>
        <w:jc w:val="both"/>
        <w:rPr>
          <w:rFonts w:ascii="Arial" w:hAnsi="Arial" w:cs="Arial"/>
          <w:b/>
          <w:sz w:val="24"/>
          <w:szCs w:val="24"/>
        </w:rPr>
      </w:pPr>
    </w:p>
    <w:sectPr w:rsidR="000A5743" w:rsidRPr="00394083" w:rsidSect="004601A7">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AF69" w14:textId="77777777" w:rsidR="002045C6" w:rsidRDefault="002045C6" w:rsidP="004601A7">
      <w:pPr>
        <w:spacing w:after="0" w:line="240" w:lineRule="auto"/>
      </w:pPr>
      <w:r>
        <w:separator/>
      </w:r>
    </w:p>
  </w:endnote>
  <w:endnote w:type="continuationSeparator" w:id="0">
    <w:p w14:paraId="04B95331" w14:textId="77777777" w:rsidR="002045C6" w:rsidRDefault="002045C6" w:rsidP="00460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ED99" w14:textId="0D24D9EC" w:rsidR="002045C6" w:rsidRDefault="00392A98" w:rsidP="00392A98">
    <w:pPr>
      <w:pStyle w:val="Footer"/>
      <w:rPr>
        <w:color w:val="000000"/>
        <w:sz w:val="17"/>
      </w:rPr>
    </w:pPr>
    <w:bookmarkStart w:id="2" w:name="TITUS1FooterEvenPages"/>
    <w:r>
      <w:rPr>
        <w:color w:val="000000"/>
        <w:sz w:val="17"/>
      </w:rPr>
      <w:t> </w:t>
    </w:r>
  </w:p>
  <w:bookmarkEnd w:id="2"/>
  <w:p w14:paraId="3370DEA0" w14:textId="77777777" w:rsidR="002045C6" w:rsidRDefault="002045C6" w:rsidP="00664094">
    <w:pPr>
      <w:pStyle w:val="Footer"/>
    </w:pPr>
  </w:p>
  <w:p w14:paraId="0C196403" w14:textId="77777777" w:rsidR="002045C6" w:rsidRDefault="00204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78D8" w14:textId="3F53FB20" w:rsidR="002045C6" w:rsidRDefault="00392A98" w:rsidP="00392A98">
    <w:pPr>
      <w:pStyle w:val="Footer"/>
      <w:rPr>
        <w:color w:val="000000"/>
        <w:sz w:val="17"/>
      </w:rPr>
    </w:pPr>
    <w:bookmarkStart w:id="3" w:name="TITUS1FooterPrimary"/>
    <w:r>
      <w:rPr>
        <w:color w:val="000000"/>
        <w:sz w:val="17"/>
      </w:rPr>
      <w:t> </w:t>
    </w:r>
  </w:p>
  <w:bookmarkEnd w:id="3"/>
  <w:p w14:paraId="4E32CA03" w14:textId="77777777" w:rsidR="002045C6" w:rsidRDefault="00204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DDFF" w14:textId="3E10F40B" w:rsidR="002045C6" w:rsidRDefault="00392A98" w:rsidP="00392A98">
    <w:pPr>
      <w:pStyle w:val="Footer"/>
      <w:rPr>
        <w:color w:val="000000"/>
        <w:sz w:val="17"/>
      </w:rPr>
    </w:pPr>
    <w:bookmarkStart w:id="5" w:name="TITUS1FooterFirstPage"/>
    <w:r>
      <w:rPr>
        <w:color w:val="000000"/>
        <w:sz w:val="17"/>
      </w:rPr>
      <w:t> </w:t>
    </w:r>
  </w:p>
  <w:bookmarkEnd w:id="5"/>
  <w:p w14:paraId="624582FC" w14:textId="77777777" w:rsidR="002045C6" w:rsidRDefault="00204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675C6" w14:textId="77777777" w:rsidR="002045C6" w:rsidRDefault="002045C6" w:rsidP="004601A7">
      <w:pPr>
        <w:spacing w:after="0" w:line="240" w:lineRule="auto"/>
      </w:pPr>
      <w:r>
        <w:separator/>
      </w:r>
    </w:p>
  </w:footnote>
  <w:footnote w:type="continuationSeparator" w:id="0">
    <w:p w14:paraId="28A9DC73" w14:textId="77777777" w:rsidR="002045C6" w:rsidRDefault="002045C6" w:rsidP="00460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ABA6B" w14:textId="4AC29488" w:rsidR="002045C6" w:rsidRDefault="00392A98" w:rsidP="00392A98">
    <w:pPr>
      <w:pStyle w:val="Header"/>
      <w:rPr>
        <w:color w:val="000000"/>
        <w:sz w:val="17"/>
      </w:rPr>
    </w:pPr>
    <w:bookmarkStart w:id="0" w:name="TITUS1HeaderEvenPages"/>
    <w:r>
      <w:rPr>
        <w:color w:val="000000"/>
        <w:sz w:val="17"/>
      </w:rPr>
      <w:t> </w:t>
    </w:r>
  </w:p>
  <w:bookmarkEnd w:id="0"/>
  <w:p w14:paraId="480E935B" w14:textId="77777777" w:rsidR="002045C6" w:rsidRDefault="002045C6" w:rsidP="00664094">
    <w:pPr>
      <w:pStyle w:val="Header"/>
    </w:pPr>
  </w:p>
  <w:p w14:paraId="7237E6E4" w14:textId="77777777" w:rsidR="002045C6" w:rsidRDefault="00204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D63D" w14:textId="4F400F1A" w:rsidR="002045C6" w:rsidRDefault="00392A98" w:rsidP="00392A98">
    <w:pPr>
      <w:pStyle w:val="Header"/>
      <w:rPr>
        <w:color w:val="000000"/>
        <w:sz w:val="17"/>
      </w:rPr>
    </w:pPr>
    <w:bookmarkStart w:id="1" w:name="TITUS1HeaderPrimary"/>
    <w:r>
      <w:rPr>
        <w:color w:val="000000"/>
        <w:sz w:val="17"/>
      </w:rPr>
      <w:t> </w:t>
    </w:r>
  </w:p>
  <w:bookmarkEnd w:id="1"/>
  <w:p w14:paraId="5DD4A6F1" w14:textId="77777777" w:rsidR="002045C6" w:rsidRDefault="00204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AAF17" w14:textId="3BDFBAB4" w:rsidR="002045C6" w:rsidRDefault="002045C6" w:rsidP="008E0F00">
    <w:pPr>
      <w:pStyle w:val="Header"/>
      <w:jc w:val="center"/>
      <w:rPr>
        <w:color w:val="000000"/>
        <w:sz w:val="17"/>
      </w:rPr>
    </w:pPr>
    <w:bookmarkStart w:id="4" w:name="TITUS1HeaderFirstPage"/>
  </w:p>
  <w:bookmarkEnd w:id="4"/>
  <w:p w14:paraId="5FFBB41C" w14:textId="77777777" w:rsidR="002045C6" w:rsidRDefault="00204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8316158" o:spid="_x0000_i1027" type="#_x0000_t75" style="width:69.85pt;height:92.4pt;visibility:visible;mso-wrap-style:square" o:bullet="t" filled="t">
        <v:imagedata r:id="rId1" o:title=""/>
        <o:lock v:ext="edit" aspectratio="f"/>
      </v:shape>
    </w:pict>
  </w:numPicBullet>
  <w:abstractNum w:abstractNumId="0" w15:restartNumberingAfterBreak="0">
    <w:nsid w:val="02E5358F"/>
    <w:multiLevelType w:val="hybridMultilevel"/>
    <w:tmpl w:val="BDDE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559CE"/>
    <w:multiLevelType w:val="hybridMultilevel"/>
    <w:tmpl w:val="1F84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633E8"/>
    <w:multiLevelType w:val="hybridMultilevel"/>
    <w:tmpl w:val="3582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F6B51"/>
    <w:multiLevelType w:val="hybridMultilevel"/>
    <w:tmpl w:val="A072C8AC"/>
    <w:lvl w:ilvl="0" w:tplc="F04E6DFE">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142D08">
      <w:start w:val="1"/>
      <w:numFmt w:val="bullet"/>
      <w:lvlText w:val="o"/>
      <w:lvlJc w:val="left"/>
      <w:pPr>
        <w:ind w:left="1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3EFC88">
      <w:start w:val="1"/>
      <w:numFmt w:val="bullet"/>
      <w:lvlText w:val="▪"/>
      <w:lvlJc w:val="left"/>
      <w:pPr>
        <w:ind w:left="2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58C450">
      <w:start w:val="1"/>
      <w:numFmt w:val="bullet"/>
      <w:lvlText w:val="•"/>
      <w:lvlJc w:val="left"/>
      <w:pPr>
        <w:ind w:left="2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4AA06C">
      <w:start w:val="1"/>
      <w:numFmt w:val="bullet"/>
      <w:lvlText w:val="o"/>
      <w:lvlJc w:val="left"/>
      <w:pPr>
        <w:ind w:left="3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0AD4EA">
      <w:start w:val="1"/>
      <w:numFmt w:val="bullet"/>
      <w:lvlText w:val="▪"/>
      <w:lvlJc w:val="left"/>
      <w:pPr>
        <w:ind w:left="4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B8AFCC">
      <w:start w:val="1"/>
      <w:numFmt w:val="bullet"/>
      <w:lvlText w:val="•"/>
      <w:lvlJc w:val="left"/>
      <w:pPr>
        <w:ind w:left="5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8C4A7C">
      <w:start w:val="1"/>
      <w:numFmt w:val="bullet"/>
      <w:lvlText w:val="o"/>
      <w:lvlJc w:val="left"/>
      <w:pPr>
        <w:ind w:left="5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42BC54">
      <w:start w:val="1"/>
      <w:numFmt w:val="bullet"/>
      <w:lvlText w:val="▪"/>
      <w:lvlJc w:val="left"/>
      <w:pPr>
        <w:ind w:left="6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A27B48"/>
    <w:multiLevelType w:val="hybridMultilevel"/>
    <w:tmpl w:val="913649B0"/>
    <w:lvl w:ilvl="0" w:tplc="3E64DB7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BAE10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B364A3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F604E3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CBC813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D0AE6A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48C50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EC08F6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6B8FC1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DE20D8"/>
    <w:multiLevelType w:val="hybridMultilevel"/>
    <w:tmpl w:val="CBF032DA"/>
    <w:lvl w:ilvl="0" w:tplc="91805B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63E3B"/>
    <w:multiLevelType w:val="hybridMultilevel"/>
    <w:tmpl w:val="29D4F93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3CC636E6"/>
    <w:multiLevelType w:val="hybridMultilevel"/>
    <w:tmpl w:val="A9EE8E70"/>
    <w:lvl w:ilvl="0" w:tplc="0A7A2A7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066D7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638260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66937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68724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20465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00157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7A76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298D6E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1D3EC4"/>
    <w:multiLevelType w:val="hybridMultilevel"/>
    <w:tmpl w:val="3E5E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14A45"/>
    <w:multiLevelType w:val="hybridMultilevel"/>
    <w:tmpl w:val="DA74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50605"/>
    <w:multiLevelType w:val="hybridMultilevel"/>
    <w:tmpl w:val="6012EB70"/>
    <w:lvl w:ilvl="0" w:tplc="C930AECC">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F4BE80">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74223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F838F8">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6CC4A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48F91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FE3FB4">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6CC8F4">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6CE6EA">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8C5495"/>
    <w:multiLevelType w:val="hybridMultilevel"/>
    <w:tmpl w:val="406E0C00"/>
    <w:lvl w:ilvl="0" w:tplc="CDE2F3E2">
      <w:start w:val="1"/>
      <w:numFmt w:val="bullet"/>
      <w:lvlText w:val="•"/>
      <w:lvlPicBulletId w:val="0"/>
      <w:lvlJc w:val="left"/>
      <w:pPr>
        <w:ind w:left="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42FFAC">
      <w:start w:val="1"/>
      <w:numFmt w:val="bullet"/>
      <w:lvlText w:val="o"/>
      <w:lvlJc w:val="left"/>
      <w:pPr>
        <w:ind w:left="1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7479C4">
      <w:start w:val="1"/>
      <w:numFmt w:val="bullet"/>
      <w:lvlText w:val="▪"/>
      <w:lvlJc w:val="left"/>
      <w:pPr>
        <w:ind w:left="2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8636B6">
      <w:start w:val="1"/>
      <w:numFmt w:val="bullet"/>
      <w:lvlText w:val="•"/>
      <w:lvlJc w:val="left"/>
      <w:pPr>
        <w:ind w:left="2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BEDB88">
      <w:start w:val="1"/>
      <w:numFmt w:val="bullet"/>
      <w:lvlText w:val="o"/>
      <w:lvlJc w:val="left"/>
      <w:pPr>
        <w:ind w:left="3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5AC4D2">
      <w:start w:val="1"/>
      <w:numFmt w:val="bullet"/>
      <w:lvlText w:val="▪"/>
      <w:lvlJc w:val="left"/>
      <w:pPr>
        <w:ind w:left="4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CE69CE">
      <w:start w:val="1"/>
      <w:numFmt w:val="bullet"/>
      <w:lvlText w:val="•"/>
      <w:lvlJc w:val="left"/>
      <w:pPr>
        <w:ind w:left="5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709BD2">
      <w:start w:val="1"/>
      <w:numFmt w:val="bullet"/>
      <w:lvlText w:val="o"/>
      <w:lvlJc w:val="left"/>
      <w:pPr>
        <w:ind w:left="5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983EAC">
      <w:start w:val="1"/>
      <w:numFmt w:val="bullet"/>
      <w:lvlText w:val="▪"/>
      <w:lvlJc w:val="left"/>
      <w:pPr>
        <w:ind w:left="6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43040126">
    <w:abstractNumId w:val="2"/>
  </w:num>
  <w:num w:numId="2" w16cid:durableId="101338454">
    <w:abstractNumId w:val="9"/>
  </w:num>
  <w:num w:numId="3" w16cid:durableId="643199046">
    <w:abstractNumId w:val="11"/>
  </w:num>
  <w:num w:numId="4" w16cid:durableId="1931500926">
    <w:abstractNumId w:val="10"/>
  </w:num>
  <w:num w:numId="5" w16cid:durableId="519971223">
    <w:abstractNumId w:val="3"/>
  </w:num>
  <w:num w:numId="6" w16cid:durableId="842822287">
    <w:abstractNumId w:val="7"/>
  </w:num>
  <w:num w:numId="7" w16cid:durableId="2093622584">
    <w:abstractNumId w:val="4"/>
  </w:num>
  <w:num w:numId="8" w16cid:durableId="761603379">
    <w:abstractNumId w:val="8"/>
  </w:num>
  <w:num w:numId="9" w16cid:durableId="372969195">
    <w:abstractNumId w:val="0"/>
  </w:num>
  <w:num w:numId="10" w16cid:durableId="543517775">
    <w:abstractNumId w:val="6"/>
  </w:num>
  <w:num w:numId="11" w16cid:durableId="2045783941">
    <w:abstractNumId w:val="1"/>
  </w:num>
  <w:num w:numId="12" w16cid:durableId="1030297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0E"/>
    <w:rsid w:val="000203D1"/>
    <w:rsid w:val="000250A7"/>
    <w:rsid w:val="00046BEC"/>
    <w:rsid w:val="000A08E7"/>
    <w:rsid w:val="000A5743"/>
    <w:rsid w:val="000A78CB"/>
    <w:rsid w:val="000B2355"/>
    <w:rsid w:val="000F6D99"/>
    <w:rsid w:val="001149CF"/>
    <w:rsid w:val="00116671"/>
    <w:rsid w:val="00144A3E"/>
    <w:rsid w:val="001458AF"/>
    <w:rsid w:val="001A6895"/>
    <w:rsid w:val="0020457A"/>
    <w:rsid w:val="002045C6"/>
    <w:rsid w:val="00243252"/>
    <w:rsid w:val="002806CE"/>
    <w:rsid w:val="00292C07"/>
    <w:rsid w:val="002B36F7"/>
    <w:rsid w:val="002E7C8D"/>
    <w:rsid w:val="002F1F74"/>
    <w:rsid w:val="00332D14"/>
    <w:rsid w:val="00341A94"/>
    <w:rsid w:val="00346563"/>
    <w:rsid w:val="00356E56"/>
    <w:rsid w:val="00392A98"/>
    <w:rsid w:val="00392FC1"/>
    <w:rsid w:val="00394083"/>
    <w:rsid w:val="003B3991"/>
    <w:rsid w:val="003D2490"/>
    <w:rsid w:val="003D6C2A"/>
    <w:rsid w:val="003D7624"/>
    <w:rsid w:val="003E29A3"/>
    <w:rsid w:val="003F00C5"/>
    <w:rsid w:val="00414B68"/>
    <w:rsid w:val="00416CED"/>
    <w:rsid w:val="004601A7"/>
    <w:rsid w:val="00517F8B"/>
    <w:rsid w:val="00536462"/>
    <w:rsid w:val="0054461D"/>
    <w:rsid w:val="005812A2"/>
    <w:rsid w:val="005879C8"/>
    <w:rsid w:val="00592846"/>
    <w:rsid w:val="005F28E4"/>
    <w:rsid w:val="00605B98"/>
    <w:rsid w:val="00664094"/>
    <w:rsid w:val="006F709D"/>
    <w:rsid w:val="00740D09"/>
    <w:rsid w:val="0075352C"/>
    <w:rsid w:val="007B5B5F"/>
    <w:rsid w:val="00850BEA"/>
    <w:rsid w:val="008609AC"/>
    <w:rsid w:val="008708A7"/>
    <w:rsid w:val="008717D0"/>
    <w:rsid w:val="00872D4D"/>
    <w:rsid w:val="00896161"/>
    <w:rsid w:val="008E04C2"/>
    <w:rsid w:val="008E0F00"/>
    <w:rsid w:val="008E7CBC"/>
    <w:rsid w:val="008F7D66"/>
    <w:rsid w:val="0091650E"/>
    <w:rsid w:val="00916AE0"/>
    <w:rsid w:val="00917207"/>
    <w:rsid w:val="0094384B"/>
    <w:rsid w:val="00950785"/>
    <w:rsid w:val="009B0152"/>
    <w:rsid w:val="009B2F52"/>
    <w:rsid w:val="009C03A7"/>
    <w:rsid w:val="009F3E2A"/>
    <w:rsid w:val="00A04596"/>
    <w:rsid w:val="00A25359"/>
    <w:rsid w:val="00A307DA"/>
    <w:rsid w:val="00A3125D"/>
    <w:rsid w:val="00A472C0"/>
    <w:rsid w:val="00A47879"/>
    <w:rsid w:val="00A5665D"/>
    <w:rsid w:val="00AB7952"/>
    <w:rsid w:val="00AC4FDC"/>
    <w:rsid w:val="00AF4E99"/>
    <w:rsid w:val="00B31145"/>
    <w:rsid w:val="00B43DB2"/>
    <w:rsid w:val="00B70DF2"/>
    <w:rsid w:val="00C27CA8"/>
    <w:rsid w:val="00C47E85"/>
    <w:rsid w:val="00CD4416"/>
    <w:rsid w:val="00D31D32"/>
    <w:rsid w:val="00D555A5"/>
    <w:rsid w:val="00D62B1F"/>
    <w:rsid w:val="00DE59DA"/>
    <w:rsid w:val="00E16604"/>
    <w:rsid w:val="00E3693A"/>
    <w:rsid w:val="00E565B3"/>
    <w:rsid w:val="00E63618"/>
    <w:rsid w:val="00E66761"/>
    <w:rsid w:val="00E916CA"/>
    <w:rsid w:val="00E9487D"/>
    <w:rsid w:val="00EA0E38"/>
    <w:rsid w:val="00EA1BA4"/>
    <w:rsid w:val="00F6023D"/>
    <w:rsid w:val="00F67725"/>
    <w:rsid w:val="00F8412D"/>
    <w:rsid w:val="00F9767D"/>
    <w:rsid w:val="00F9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3BBEE"/>
  <w15:docId w15:val="{11B8ECF4-988E-4BFC-BFFF-2CA09A39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52C"/>
  </w:style>
  <w:style w:type="paragraph" w:styleId="Heading1">
    <w:name w:val="heading 1"/>
    <w:next w:val="Normal"/>
    <w:link w:val="Heading1Char"/>
    <w:uiPriority w:val="9"/>
    <w:unhideWhenUsed/>
    <w:qFormat/>
    <w:rsid w:val="003D6C2A"/>
    <w:pPr>
      <w:keepNext/>
      <w:keepLines/>
      <w:spacing w:after="259" w:line="259" w:lineRule="auto"/>
      <w:ind w:left="10" w:hanging="10"/>
      <w:outlineLvl w:val="0"/>
    </w:pPr>
    <w:rPr>
      <w:rFonts w:ascii="Calibri" w:eastAsia="Calibri" w:hAnsi="Calibri" w:cs="Calibri"/>
      <w:b/>
      <w:color w:val="000000"/>
      <w:sz w:val="24"/>
      <w:u w:val="single" w:color="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50E"/>
    <w:rPr>
      <w:rFonts w:ascii="Tahoma" w:hAnsi="Tahoma" w:cs="Tahoma"/>
      <w:sz w:val="16"/>
      <w:szCs w:val="16"/>
    </w:rPr>
  </w:style>
  <w:style w:type="paragraph" w:styleId="ListParagraph">
    <w:name w:val="List Paragraph"/>
    <w:basedOn w:val="Normal"/>
    <w:uiPriority w:val="34"/>
    <w:qFormat/>
    <w:rsid w:val="009C03A7"/>
    <w:pPr>
      <w:ind w:left="720"/>
      <w:contextualSpacing/>
    </w:pPr>
  </w:style>
  <w:style w:type="character" w:styleId="Hyperlink">
    <w:name w:val="Hyperlink"/>
    <w:basedOn w:val="DefaultParagraphFont"/>
    <w:uiPriority w:val="99"/>
    <w:unhideWhenUsed/>
    <w:rsid w:val="00A3125D"/>
    <w:rPr>
      <w:color w:val="0000FF" w:themeColor="hyperlink"/>
      <w:u w:val="single"/>
    </w:rPr>
  </w:style>
  <w:style w:type="paragraph" w:styleId="Header">
    <w:name w:val="header"/>
    <w:basedOn w:val="Normal"/>
    <w:link w:val="HeaderChar"/>
    <w:uiPriority w:val="99"/>
    <w:unhideWhenUsed/>
    <w:rsid w:val="00460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1A7"/>
  </w:style>
  <w:style w:type="paragraph" w:styleId="Footer">
    <w:name w:val="footer"/>
    <w:basedOn w:val="Normal"/>
    <w:link w:val="FooterChar"/>
    <w:uiPriority w:val="99"/>
    <w:unhideWhenUsed/>
    <w:rsid w:val="00460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1A7"/>
  </w:style>
  <w:style w:type="character" w:styleId="FollowedHyperlink">
    <w:name w:val="FollowedHyperlink"/>
    <w:basedOn w:val="DefaultParagraphFont"/>
    <w:uiPriority w:val="99"/>
    <w:semiHidden/>
    <w:unhideWhenUsed/>
    <w:rsid w:val="00CD4416"/>
    <w:rPr>
      <w:color w:val="800080" w:themeColor="followedHyperlink"/>
      <w:u w:val="single"/>
    </w:rPr>
  </w:style>
  <w:style w:type="character" w:customStyle="1" w:styleId="Heading1Char">
    <w:name w:val="Heading 1 Char"/>
    <w:basedOn w:val="DefaultParagraphFont"/>
    <w:link w:val="Heading1"/>
    <w:uiPriority w:val="9"/>
    <w:rsid w:val="003D6C2A"/>
    <w:rPr>
      <w:rFonts w:ascii="Calibri" w:eastAsia="Calibri" w:hAnsi="Calibri" w:cs="Calibri"/>
      <w:b/>
      <w:color w:val="000000"/>
      <w:sz w:val="24"/>
      <w:u w:val="single" w:color="000000"/>
      <w:lang w:eastAsia="en-GB"/>
    </w:rPr>
  </w:style>
  <w:style w:type="paragraph" w:customStyle="1" w:styleId="CfPS">
    <w:name w:val="CfPS"/>
    <w:basedOn w:val="Normal"/>
    <w:rsid w:val="000250A7"/>
    <w:pPr>
      <w:spacing w:after="0" w:line="240" w:lineRule="auto"/>
    </w:pPr>
    <w:rPr>
      <w:rFonts w:ascii="Helvetica Neue" w:hAnsi="Helvetica Neue" w:cs="Times New Roman"/>
      <w:sz w:val="24"/>
      <w:szCs w:val="24"/>
    </w:rPr>
  </w:style>
  <w:style w:type="character" w:styleId="CommentReference">
    <w:name w:val="annotation reference"/>
    <w:basedOn w:val="DefaultParagraphFont"/>
    <w:uiPriority w:val="99"/>
    <w:semiHidden/>
    <w:unhideWhenUsed/>
    <w:rsid w:val="003D2490"/>
    <w:rPr>
      <w:sz w:val="16"/>
      <w:szCs w:val="16"/>
    </w:rPr>
  </w:style>
  <w:style w:type="paragraph" w:styleId="CommentText">
    <w:name w:val="annotation text"/>
    <w:basedOn w:val="Normal"/>
    <w:link w:val="CommentTextChar"/>
    <w:uiPriority w:val="99"/>
    <w:unhideWhenUsed/>
    <w:rsid w:val="003D2490"/>
    <w:pPr>
      <w:spacing w:line="240" w:lineRule="auto"/>
    </w:pPr>
    <w:rPr>
      <w:sz w:val="20"/>
      <w:szCs w:val="20"/>
    </w:rPr>
  </w:style>
  <w:style w:type="character" w:customStyle="1" w:styleId="CommentTextChar">
    <w:name w:val="Comment Text Char"/>
    <w:basedOn w:val="DefaultParagraphFont"/>
    <w:link w:val="CommentText"/>
    <w:uiPriority w:val="99"/>
    <w:rsid w:val="003D2490"/>
    <w:rPr>
      <w:sz w:val="20"/>
      <w:szCs w:val="20"/>
    </w:rPr>
  </w:style>
  <w:style w:type="paragraph" w:styleId="CommentSubject">
    <w:name w:val="annotation subject"/>
    <w:basedOn w:val="CommentText"/>
    <w:next w:val="CommentText"/>
    <w:link w:val="CommentSubjectChar"/>
    <w:uiPriority w:val="99"/>
    <w:semiHidden/>
    <w:unhideWhenUsed/>
    <w:rsid w:val="003D2490"/>
    <w:rPr>
      <w:b/>
      <w:bCs/>
    </w:rPr>
  </w:style>
  <w:style w:type="character" w:customStyle="1" w:styleId="CommentSubjectChar">
    <w:name w:val="Comment Subject Char"/>
    <w:basedOn w:val="CommentTextChar"/>
    <w:link w:val="CommentSubject"/>
    <w:uiPriority w:val="99"/>
    <w:semiHidden/>
    <w:rsid w:val="003D2490"/>
    <w:rPr>
      <w:b/>
      <w:bCs/>
      <w:sz w:val="20"/>
      <w:szCs w:val="20"/>
    </w:rPr>
  </w:style>
  <w:style w:type="paragraph" w:styleId="Revision">
    <w:name w:val="Revision"/>
    <w:hidden/>
    <w:uiPriority w:val="99"/>
    <w:semiHidden/>
    <w:rsid w:val="00D62B1F"/>
    <w:pPr>
      <w:spacing w:after="0" w:line="240" w:lineRule="auto"/>
    </w:pPr>
  </w:style>
  <w:style w:type="paragraph" w:styleId="NormalWeb">
    <w:name w:val="Normal (Web)"/>
    <w:basedOn w:val="Normal"/>
    <w:uiPriority w:val="99"/>
    <w:semiHidden/>
    <w:unhideWhenUsed/>
    <w:rsid w:val="00332D14"/>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32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82149">
      <w:bodyDiv w:val="1"/>
      <w:marLeft w:val="0"/>
      <w:marRight w:val="0"/>
      <w:marTop w:val="0"/>
      <w:marBottom w:val="0"/>
      <w:divBdr>
        <w:top w:val="none" w:sz="0" w:space="0" w:color="auto"/>
        <w:left w:val="none" w:sz="0" w:space="0" w:color="auto"/>
        <w:bottom w:val="none" w:sz="0" w:space="0" w:color="auto"/>
        <w:right w:val="none" w:sz="0" w:space="0" w:color="auto"/>
      </w:divBdr>
    </w:div>
    <w:div w:id="53982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oliceconduct.gov.uk/" TargetMode="External"/><Relationship Id="rId18" Type="http://schemas.openxmlformats.org/officeDocument/2006/relationships/hyperlink" Target="mailto:ask@ombudsman.wal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outhwalescommissioner.org.uk/en/complaints-reviews/making-a-complaint/" TargetMode="External"/><Relationship Id="rId7" Type="http://schemas.openxmlformats.org/officeDocument/2006/relationships/endnotes" Target="endnotes.xml"/><Relationship Id="rId12" Type="http://schemas.openxmlformats.org/officeDocument/2006/relationships/hyperlink" Target="mailto:commissioner@south-wales.police.uk"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commissioner@south-wales.police.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walescommissioner.org.uk/en/complaints-reviews/making-a-complain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wpcp@merthyr.gov.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oliceconduct.gov.uk/" TargetMode="External"/><Relationship Id="rId19" Type="http://schemas.openxmlformats.org/officeDocument/2006/relationships/hyperlink" Target="https://www.ombudsman.wales/" TargetMode="External"/><Relationship Id="rId4" Type="http://schemas.openxmlformats.org/officeDocument/2006/relationships/settings" Target="settings.xml"/><Relationship Id="rId9" Type="http://schemas.openxmlformats.org/officeDocument/2006/relationships/hyperlink" Target="mailto:Professional.Standards@south-wales.police.uk" TargetMode="External"/><Relationship Id="rId14" Type="http://schemas.openxmlformats.org/officeDocument/2006/relationships/hyperlink" Target="https://www.college.police.uk/ethics/code-of-ethics" TargetMode="External"/><Relationship Id="rId22" Type="http://schemas.openxmlformats.org/officeDocument/2006/relationships/hyperlink" Target="mailto:wales@ico.gsi.gov.uk"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5741-2EBB-45BB-9C00-7A944500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South Wales Police</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Trow,Jacqueline swp55712</dc:creator>
  <cp:lastModifiedBy>Williams,Rhian swp57835</cp:lastModifiedBy>
  <cp:revision>8</cp:revision>
  <cp:lastPrinted>2019-03-22T15:26:00Z</cp:lastPrinted>
  <dcterms:created xsi:type="dcterms:W3CDTF">2022-02-15T14:39:00Z</dcterms:created>
  <dcterms:modified xsi:type="dcterms:W3CDTF">2025-07-09T13:23:00Z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cc126f2a-73e4-48a1-9015-a06044687fe6</vt:lpwstr>
  </property>
  <property fmtid="{D5CDD505-2E9C-101B-9397-08002B2CF9AE}" pid="3" name="SWPIL">
    <vt:lpwstr>NOT PROTECTIVELY MARKED</vt:lpwstr>
  </property>
  <property fmtid="{D5CDD505-2E9C-101B-9397-08002B2CF9AE}" pid="4" name="SWPVNV">
    <vt:lpwstr>No Visual Mark</vt:lpwstr>
  </property>
  <property fmtid="{D5CDD505-2E9C-101B-9397-08002B2CF9AE}" pid="5" name="Classification">
    <vt:lpwstr>OFFICIAL</vt:lpwstr>
  </property>
  <property fmtid="{D5CDD505-2E9C-101B-9397-08002B2CF9AE}" pid="6" name="Visibility">
    <vt:lpwstr>NOT VISIBLE</vt:lpwstr>
  </property>
  <property fmtid="{D5CDD505-2E9C-101B-9397-08002B2CF9AE}" pid="7" name="MSIP_Label_66cf8fe5-b7b7-4df7-b38d-1c61ac2f6639_Enabled">
    <vt:lpwstr>true</vt:lpwstr>
  </property>
  <property fmtid="{D5CDD505-2E9C-101B-9397-08002B2CF9AE}" pid="8" name="MSIP_Label_66cf8fe5-b7b7-4df7-b38d-1c61ac2f6639_SetDate">
    <vt:lpwstr>2022-02-15T14:39:15Z</vt:lpwstr>
  </property>
  <property fmtid="{D5CDD505-2E9C-101B-9397-08002B2CF9AE}" pid="9" name="MSIP_Label_66cf8fe5-b7b7-4df7-b38d-1c61ac2f6639_Method">
    <vt:lpwstr>Standard</vt:lpwstr>
  </property>
  <property fmtid="{D5CDD505-2E9C-101B-9397-08002B2CF9AE}" pid="10" name="MSIP_Label_66cf8fe5-b7b7-4df7-b38d-1c61ac2f6639_Name">
    <vt:lpwstr>66cf8fe5-b7b7-4df7-b38d-1c61ac2f6639</vt:lpwstr>
  </property>
  <property fmtid="{D5CDD505-2E9C-101B-9397-08002B2CF9AE}" pid="11" name="MSIP_Label_66cf8fe5-b7b7-4df7-b38d-1c61ac2f6639_SiteId">
    <vt:lpwstr>270c2f4d-fd0c-4f08-92a9-e5bdd8a87e09</vt:lpwstr>
  </property>
  <property fmtid="{D5CDD505-2E9C-101B-9397-08002B2CF9AE}" pid="12" name="MSIP_Label_66cf8fe5-b7b7-4df7-b38d-1c61ac2f6639_ActionId">
    <vt:lpwstr>b6427dba-7d77-4b89-896d-386d64672f29</vt:lpwstr>
  </property>
  <property fmtid="{D5CDD505-2E9C-101B-9397-08002B2CF9AE}" pid="13" name="MSIP_Label_66cf8fe5-b7b7-4df7-b38d-1c61ac2f6639_ContentBits">
    <vt:lpwstr>0</vt:lpwstr>
  </property>
</Properties>
</file>