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3A049" w14:textId="1A69E74E" w:rsidR="008010B5" w:rsidRPr="006C447C" w:rsidRDefault="00202C77" w:rsidP="00202C77">
      <w:pPr>
        <w:tabs>
          <w:tab w:val="left" w:pos="4110"/>
          <w:tab w:val="center" w:pos="5386"/>
        </w:tabs>
        <w:rPr>
          <w:rFonts w:ascii="Aptos" w:hAnsi="Aptos" w:cs="Arial"/>
        </w:rPr>
      </w:pPr>
      <w:r w:rsidRPr="006C447C">
        <w:rPr>
          <w:rFonts w:ascii="Aptos" w:hAnsi="Aptos" w:cs="Arial"/>
        </w:rPr>
        <w:tab/>
      </w:r>
      <w:r w:rsidRPr="006C447C">
        <w:rPr>
          <w:rFonts w:ascii="Aptos" w:hAnsi="Aptos" w:cs="Arial"/>
        </w:rPr>
        <w:tab/>
      </w:r>
    </w:p>
    <w:p w14:paraId="2268CD97" w14:textId="77777777" w:rsidR="008010B5" w:rsidRPr="006C447C" w:rsidRDefault="008010B5">
      <w:pPr>
        <w:rPr>
          <w:rFonts w:ascii="Aptos" w:hAnsi="Aptos" w:cs="Arial"/>
        </w:rPr>
      </w:pPr>
    </w:p>
    <w:p w14:paraId="00AD618A" w14:textId="586ECFFD" w:rsidR="0085003D" w:rsidRPr="00890E79" w:rsidRDefault="00890E79" w:rsidP="00890E79">
      <w:pPr>
        <w:rPr>
          <w:rFonts w:ascii="Aptos" w:hAnsi="Aptos" w:cs="Arial"/>
          <w:b/>
          <w:color w:val="006064"/>
          <w:sz w:val="28"/>
          <w:szCs w:val="28"/>
        </w:rPr>
      </w:pPr>
      <w:r w:rsidRPr="002049C2">
        <w:rPr>
          <w:rFonts w:ascii="Aptos" w:hAnsi="Aptos" w:cs="Arial"/>
          <w:b/>
          <w:color w:val="006064"/>
          <w:sz w:val="28"/>
          <w:szCs w:val="28"/>
        </w:rPr>
        <w:t xml:space="preserve">Role Profile </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875"/>
      </w:tblGrid>
      <w:tr w:rsidR="0085003D" w:rsidRPr="006C447C" w14:paraId="39287B6C" w14:textId="77777777" w:rsidTr="00202C77">
        <w:tc>
          <w:tcPr>
            <w:tcW w:w="2898" w:type="dxa"/>
            <w:tcBorders>
              <w:top w:val="nil"/>
              <w:left w:val="nil"/>
              <w:bottom w:val="single" w:sz="4" w:space="0" w:color="auto"/>
              <w:right w:val="nil"/>
            </w:tcBorders>
          </w:tcPr>
          <w:p w14:paraId="16839A1E" w14:textId="77777777" w:rsidR="0085003D" w:rsidRPr="006C447C" w:rsidRDefault="0085003D" w:rsidP="0085003D">
            <w:pPr>
              <w:rPr>
                <w:rFonts w:ascii="Aptos" w:hAnsi="Aptos" w:cs="Arial"/>
                <w:b/>
                <w:color w:val="000000"/>
              </w:rPr>
            </w:pPr>
          </w:p>
        </w:tc>
        <w:tc>
          <w:tcPr>
            <w:tcW w:w="7875" w:type="dxa"/>
            <w:tcBorders>
              <w:top w:val="nil"/>
              <w:left w:val="nil"/>
              <w:bottom w:val="single" w:sz="4" w:space="0" w:color="auto"/>
              <w:right w:val="nil"/>
            </w:tcBorders>
          </w:tcPr>
          <w:p w14:paraId="51BC201B" w14:textId="77777777" w:rsidR="0085003D" w:rsidRPr="006C447C" w:rsidRDefault="0085003D" w:rsidP="0085003D">
            <w:pPr>
              <w:rPr>
                <w:rFonts w:ascii="Aptos" w:hAnsi="Aptos" w:cs="Arial"/>
                <w:color w:val="000000"/>
              </w:rPr>
            </w:pPr>
          </w:p>
        </w:tc>
      </w:tr>
      <w:tr w:rsidR="0085003D" w:rsidRPr="006C447C" w14:paraId="4125F91C" w14:textId="77777777" w:rsidTr="00202C77">
        <w:tc>
          <w:tcPr>
            <w:tcW w:w="2898" w:type="dxa"/>
            <w:tcBorders>
              <w:top w:val="single" w:sz="4" w:space="0" w:color="auto"/>
            </w:tcBorders>
          </w:tcPr>
          <w:p w14:paraId="6113A4AA" w14:textId="4E43FA0A" w:rsidR="0085003D" w:rsidRPr="00890E79" w:rsidRDefault="00D40BBC" w:rsidP="0085003D">
            <w:pPr>
              <w:rPr>
                <w:rFonts w:ascii="Aptos" w:hAnsi="Aptos" w:cs="Arial"/>
                <w:b/>
                <w:color w:val="006064"/>
              </w:rPr>
            </w:pPr>
            <w:r w:rsidRPr="00890E79">
              <w:rPr>
                <w:rFonts w:ascii="Aptos" w:hAnsi="Aptos" w:cs="Arial"/>
                <w:b/>
                <w:color w:val="006064"/>
              </w:rPr>
              <w:t>Role Title:</w:t>
            </w:r>
          </w:p>
        </w:tc>
        <w:tc>
          <w:tcPr>
            <w:tcW w:w="7875" w:type="dxa"/>
            <w:tcBorders>
              <w:top w:val="single" w:sz="4" w:space="0" w:color="auto"/>
            </w:tcBorders>
          </w:tcPr>
          <w:p w14:paraId="49A10412" w14:textId="76563F8D" w:rsidR="0085003D" w:rsidRPr="006C447C" w:rsidRDefault="008529BE" w:rsidP="0085003D">
            <w:pPr>
              <w:rPr>
                <w:rFonts w:ascii="Aptos" w:hAnsi="Aptos" w:cs="Arial"/>
                <w:color w:val="000000"/>
              </w:rPr>
            </w:pPr>
            <w:r w:rsidRPr="008529BE">
              <w:rPr>
                <w:rFonts w:ascii="Aptos" w:hAnsi="Aptos" w:cs="Arial"/>
                <w:color w:val="000000"/>
                <w:lang w:val="en-US"/>
              </w:rPr>
              <w:t>Administration Support Officer</w:t>
            </w:r>
            <w:r w:rsidRPr="008529BE">
              <w:rPr>
                <w:rFonts w:ascii="Aptos" w:hAnsi="Aptos" w:cs="Arial"/>
                <w:color w:val="000000"/>
              </w:rPr>
              <w:t> </w:t>
            </w:r>
          </w:p>
        </w:tc>
      </w:tr>
      <w:tr w:rsidR="0085003D" w:rsidRPr="006C447C" w14:paraId="683FA1D3" w14:textId="77777777" w:rsidTr="00202C77">
        <w:tc>
          <w:tcPr>
            <w:tcW w:w="2898" w:type="dxa"/>
          </w:tcPr>
          <w:p w14:paraId="68D28774" w14:textId="77777777" w:rsidR="0085003D" w:rsidRPr="00890E79" w:rsidRDefault="0085003D" w:rsidP="0085003D">
            <w:pPr>
              <w:rPr>
                <w:rFonts w:ascii="Aptos" w:hAnsi="Aptos" w:cs="Arial"/>
                <w:b/>
                <w:color w:val="006064"/>
              </w:rPr>
            </w:pPr>
            <w:r w:rsidRPr="00890E79">
              <w:rPr>
                <w:rFonts w:ascii="Aptos" w:hAnsi="Aptos" w:cs="Arial"/>
                <w:b/>
                <w:color w:val="006064"/>
              </w:rPr>
              <w:t>Grade</w:t>
            </w:r>
            <w:r w:rsidR="007A780A" w:rsidRPr="00890E79">
              <w:rPr>
                <w:rFonts w:ascii="Aptos" w:hAnsi="Aptos" w:cs="Arial"/>
                <w:b/>
                <w:color w:val="006064"/>
              </w:rPr>
              <w:t>:</w:t>
            </w:r>
          </w:p>
        </w:tc>
        <w:tc>
          <w:tcPr>
            <w:tcW w:w="7875" w:type="dxa"/>
          </w:tcPr>
          <w:p w14:paraId="6FA356A3" w14:textId="129E3133" w:rsidR="0085003D" w:rsidRPr="006C447C" w:rsidRDefault="008529BE" w:rsidP="0085003D">
            <w:pPr>
              <w:rPr>
                <w:rFonts w:ascii="Aptos" w:hAnsi="Aptos" w:cs="Arial"/>
                <w:color w:val="000000"/>
              </w:rPr>
            </w:pPr>
            <w:r>
              <w:rPr>
                <w:rFonts w:ascii="Aptos" w:hAnsi="Aptos" w:cs="Arial"/>
                <w:color w:val="000000"/>
              </w:rPr>
              <w:t>5/6</w:t>
            </w:r>
          </w:p>
        </w:tc>
      </w:tr>
      <w:tr w:rsidR="0085003D" w:rsidRPr="006C447C" w14:paraId="32A67CC7" w14:textId="77777777" w:rsidTr="00202C77">
        <w:tc>
          <w:tcPr>
            <w:tcW w:w="2898" w:type="dxa"/>
          </w:tcPr>
          <w:p w14:paraId="6C300A2B" w14:textId="77777777" w:rsidR="0085003D" w:rsidRPr="00890E79" w:rsidRDefault="0085003D" w:rsidP="0085003D">
            <w:pPr>
              <w:rPr>
                <w:rFonts w:ascii="Aptos" w:hAnsi="Aptos" w:cs="Arial"/>
                <w:b/>
                <w:color w:val="006064"/>
              </w:rPr>
            </w:pPr>
            <w:r w:rsidRPr="00890E79">
              <w:rPr>
                <w:rFonts w:ascii="Aptos" w:hAnsi="Aptos" w:cs="Arial"/>
                <w:b/>
                <w:color w:val="006064"/>
              </w:rPr>
              <w:t>Responsible to:</w:t>
            </w:r>
          </w:p>
        </w:tc>
        <w:tc>
          <w:tcPr>
            <w:tcW w:w="7875" w:type="dxa"/>
          </w:tcPr>
          <w:p w14:paraId="0A0310C1" w14:textId="7AB4B323" w:rsidR="0085003D" w:rsidRPr="006C447C" w:rsidRDefault="008529BE" w:rsidP="0085003D">
            <w:pPr>
              <w:rPr>
                <w:rFonts w:ascii="Aptos" w:hAnsi="Aptos" w:cs="Arial"/>
                <w:color w:val="000000"/>
              </w:rPr>
            </w:pPr>
            <w:r>
              <w:rPr>
                <w:rFonts w:ascii="Aptos" w:hAnsi="Aptos" w:cs="Arial"/>
              </w:rPr>
              <w:t xml:space="preserve">Business Co-ordinator </w:t>
            </w:r>
          </w:p>
        </w:tc>
      </w:tr>
      <w:tr w:rsidR="007E35C4" w:rsidRPr="006C447C" w14:paraId="7960328E" w14:textId="77777777" w:rsidTr="00202C77">
        <w:tc>
          <w:tcPr>
            <w:tcW w:w="2898" w:type="dxa"/>
          </w:tcPr>
          <w:p w14:paraId="442E77F5" w14:textId="366AD512" w:rsidR="007E35C4" w:rsidRPr="00890E79" w:rsidRDefault="007E35C4" w:rsidP="0085003D">
            <w:pPr>
              <w:rPr>
                <w:rFonts w:ascii="Aptos" w:hAnsi="Aptos" w:cs="Arial"/>
                <w:b/>
                <w:color w:val="006064"/>
              </w:rPr>
            </w:pPr>
            <w:r w:rsidRPr="00890E79">
              <w:rPr>
                <w:rFonts w:ascii="Aptos" w:hAnsi="Aptos" w:cs="Arial"/>
                <w:b/>
                <w:color w:val="006064"/>
              </w:rPr>
              <w:t>Responsible for:</w:t>
            </w:r>
          </w:p>
        </w:tc>
        <w:tc>
          <w:tcPr>
            <w:tcW w:w="7875" w:type="dxa"/>
          </w:tcPr>
          <w:p w14:paraId="45BCDC67" w14:textId="3EEFE3F9" w:rsidR="007E35C4" w:rsidRPr="006C447C" w:rsidRDefault="008529BE" w:rsidP="0085003D">
            <w:pPr>
              <w:rPr>
                <w:rFonts w:ascii="Aptos" w:hAnsi="Aptos" w:cs="Arial"/>
                <w:color w:val="000000"/>
              </w:rPr>
            </w:pPr>
            <w:r w:rsidRPr="008529BE">
              <w:rPr>
                <w:rFonts w:ascii="Aptos" w:hAnsi="Aptos" w:cs="Arial"/>
                <w:color w:val="000000"/>
                <w:lang w:val="en-US"/>
              </w:rPr>
              <w:t>No Supervisory Responsibility</w:t>
            </w:r>
            <w:r w:rsidRPr="008529BE">
              <w:rPr>
                <w:rFonts w:ascii="Aptos" w:hAnsi="Aptos" w:cs="Arial"/>
                <w:color w:val="000000"/>
              </w:rPr>
              <w:t> </w:t>
            </w:r>
          </w:p>
        </w:tc>
      </w:tr>
      <w:tr w:rsidR="0085003D" w:rsidRPr="006C447C" w14:paraId="4475B92D" w14:textId="77777777" w:rsidTr="00202C77">
        <w:tc>
          <w:tcPr>
            <w:tcW w:w="2898" w:type="dxa"/>
          </w:tcPr>
          <w:p w14:paraId="660F3AEB" w14:textId="77777777" w:rsidR="0085003D" w:rsidRPr="00890E79" w:rsidRDefault="0085003D" w:rsidP="0085003D">
            <w:pPr>
              <w:rPr>
                <w:rFonts w:ascii="Aptos" w:hAnsi="Aptos" w:cs="Arial"/>
                <w:b/>
                <w:color w:val="006064"/>
              </w:rPr>
            </w:pPr>
            <w:r w:rsidRPr="00890E79">
              <w:rPr>
                <w:rFonts w:ascii="Aptos" w:hAnsi="Aptos" w:cs="Arial"/>
                <w:b/>
                <w:color w:val="006064"/>
              </w:rPr>
              <w:t>Liaison with</w:t>
            </w:r>
            <w:r w:rsidR="007A780A" w:rsidRPr="00890E79">
              <w:rPr>
                <w:rFonts w:ascii="Aptos" w:hAnsi="Aptos" w:cs="Arial"/>
                <w:b/>
                <w:color w:val="006064"/>
              </w:rPr>
              <w:t>:</w:t>
            </w:r>
          </w:p>
        </w:tc>
        <w:tc>
          <w:tcPr>
            <w:tcW w:w="7875" w:type="dxa"/>
          </w:tcPr>
          <w:p w14:paraId="71542754" w14:textId="3C5593AD" w:rsidR="0085003D" w:rsidRPr="006C447C" w:rsidRDefault="008529BE" w:rsidP="0085003D">
            <w:pPr>
              <w:rPr>
                <w:rFonts w:ascii="Aptos" w:hAnsi="Aptos" w:cs="Arial"/>
                <w:color w:val="000000"/>
              </w:rPr>
            </w:pPr>
            <w:r w:rsidRPr="008529BE">
              <w:rPr>
                <w:rFonts w:ascii="Aptos" w:hAnsi="Aptos" w:cs="Arial"/>
                <w:lang w:val="en-US"/>
              </w:rPr>
              <w:t>Police and Crime Commissioner Staff, Police</w:t>
            </w:r>
            <w:r>
              <w:rPr>
                <w:rFonts w:ascii="Aptos" w:hAnsi="Aptos" w:cs="Arial"/>
                <w:lang w:val="en-US"/>
              </w:rPr>
              <w:t xml:space="preserve"> </w:t>
            </w:r>
            <w:r w:rsidRPr="008529BE">
              <w:rPr>
                <w:rFonts w:ascii="Aptos" w:hAnsi="Aptos" w:cs="Arial"/>
                <w:lang w:val="en-US"/>
              </w:rPr>
              <w:t>Officers, Police Staff, Violence Prevention &amp; Reduction Unit Staff, External </w:t>
            </w:r>
            <w:proofErr w:type="spellStart"/>
            <w:r w:rsidRPr="008529BE">
              <w:rPr>
                <w:rFonts w:ascii="Aptos" w:hAnsi="Aptos" w:cs="Arial"/>
                <w:lang w:val="en-US"/>
              </w:rPr>
              <w:t>Organisations</w:t>
            </w:r>
            <w:proofErr w:type="spellEnd"/>
            <w:r w:rsidRPr="008529BE">
              <w:rPr>
                <w:rFonts w:ascii="Aptos" w:hAnsi="Aptos" w:cs="Arial"/>
                <w:lang w:val="en-US"/>
              </w:rPr>
              <w:t>, Agencies and Partnerships, General Public</w:t>
            </w:r>
            <w:r w:rsidRPr="008529BE">
              <w:rPr>
                <w:rFonts w:ascii="Aptos" w:hAnsi="Aptos" w:cs="Arial"/>
              </w:rPr>
              <w:t> </w:t>
            </w:r>
          </w:p>
        </w:tc>
      </w:tr>
      <w:tr w:rsidR="006B7C25" w:rsidRPr="006C447C" w14:paraId="6CC476F7" w14:textId="77777777" w:rsidTr="00202C77">
        <w:tc>
          <w:tcPr>
            <w:tcW w:w="2898" w:type="dxa"/>
          </w:tcPr>
          <w:p w14:paraId="734DD055" w14:textId="77777777" w:rsidR="006B7C25" w:rsidRPr="00890E79" w:rsidRDefault="006B7C25" w:rsidP="00CA359D">
            <w:pPr>
              <w:rPr>
                <w:rFonts w:ascii="Aptos" w:hAnsi="Aptos" w:cs="Arial"/>
                <w:b/>
                <w:color w:val="006064"/>
              </w:rPr>
            </w:pPr>
            <w:r w:rsidRPr="00890E79">
              <w:rPr>
                <w:rFonts w:ascii="Aptos" w:hAnsi="Aptos" w:cs="Arial"/>
                <w:b/>
                <w:color w:val="006064"/>
              </w:rPr>
              <w:t>Required Vetting Level:</w:t>
            </w:r>
          </w:p>
        </w:tc>
        <w:tc>
          <w:tcPr>
            <w:tcW w:w="7875" w:type="dxa"/>
          </w:tcPr>
          <w:p w14:paraId="0B3E36AE" w14:textId="2007C854" w:rsidR="006B7C25" w:rsidRPr="006C447C" w:rsidRDefault="008529BE" w:rsidP="002349DE">
            <w:pPr>
              <w:rPr>
                <w:rFonts w:ascii="Aptos" w:hAnsi="Aptos" w:cs="Arial"/>
              </w:rPr>
            </w:pPr>
            <w:r w:rsidRPr="008529BE">
              <w:rPr>
                <w:rFonts w:ascii="Aptos" w:hAnsi="Aptos"/>
                <w:lang w:val="en-US"/>
              </w:rPr>
              <w:t>MV/SC – Management Vetting and Security Clearance</w:t>
            </w:r>
            <w:r w:rsidRPr="008529BE">
              <w:rPr>
                <w:rFonts w:ascii="Aptos" w:hAnsi="Aptos"/>
              </w:rPr>
              <w:t> </w:t>
            </w:r>
          </w:p>
        </w:tc>
      </w:tr>
      <w:tr w:rsidR="0085003D" w:rsidRPr="006C447C" w14:paraId="467EE441" w14:textId="77777777" w:rsidTr="00202C77">
        <w:tc>
          <w:tcPr>
            <w:tcW w:w="2898" w:type="dxa"/>
          </w:tcPr>
          <w:p w14:paraId="4814E60E" w14:textId="77777777" w:rsidR="0085003D" w:rsidRPr="00890E79" w:rsidRDefault="0085003D" w:rsidP="0085003D">
            <w:pPr>
              <w:rPr>
                <w:rFonts w:ascii="Aptos" w:hAnsi="Aptos" w:cs="Arial"/>
                <w:b/>
                <w:color w:val="006064"/>
              </w:rPr>
            </w:pPr>
            <w:r w:rsidRPr="00890E79">
              <w:rPr>
                <w:rFonts w:ascii="Aptos" w:hAnsi="Aptos" w:cs="Arial"/>
                <w:b/>
                <w:color w:val="006064"/>
              </w:rPr>
              <w:t>Date Published</w:t>
            </w:r>
            <w:r w:rsidR="007A780A" w:rsidRPr="00890E79">
              <w:rPr>
                <w:rFonts w:ascii="Aptos" w:hAnsi="Aptos" w:cs="Arial"/>
                <w:b/>
                <w:color w:val="006064"/>
              </w:rPr>
              <w:t>:</w:t>
            </w:r>
          </w:p>
        </w:tc>
        <w:tc>
          <w:tcPr>
            <w:tcW w:w="7875" w:type="dxa"/>
          </w:tcPr>
          <w:p w14:paraId="64CA7888" w14:textId="6853EAAB" w:rsidR="0085003D" w:rsidRPr="006C447C" w:rsidRDefault="008529BE" w:rsidP="0085003D">
            <w:pPr>
              <w:rPr>
                <w:rFonts w:ascii="Aptos" w:hAnsi="Aptos" w:cs="Arial"/>
                <w:color w:val="000000"/>
              </w:rPr>
            </w:pPr>
            <w:r w:rsidRPr="008529BE">
              <w:rPr>
                <w:rFonts w:ascii="Aptos" w:hAnsi="Aptos" w:cs="Arial"/>
                <w:color w:val="000000"/>
                <w:lang w:val="en-US"/>
              </w:rPr>
              <w:t>January 2026</w:t>
            </w:r>
            <w:r w:rsidRPr="008529BE">
              <w:rPr>
                <w:rFonts w:ascii="Aptos" w:hAnsi="Aptos" w:cs="Arial"/>
                <w:color w:val="000000"/>
              </w:rPr>
              <w:t> </w:t>
            </w:r>
          </w:p>
        </w:tc>
      </w:tr>
    </w:tbl>
    <w:p w14:paraId="0D076C34" w14:textId="77777777" w:rsidR="0085003D" w:rsidRPr="006C447C" w:rsidRDefault="0085003D" w:rsidP="0085003D">
      <w:pPr>
        <w:rPr>
          <w:rFonts w:ascii="Aptos" w:hAnsi="Aptos" w:cs="Arial"/>
          <w:color w:val="000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8"/>
      </w:tblGrid>
      <w:tr w:rsidR="000C40D3" w:rsidRPr="006C447C" w14:paraId="78F26285" w14:textId="77777777" w:rsidTr="00202C77">
        <w:tc>
          <w:tcPr>
            <w:tcW w:w="10768" w:type="dxa"/>
          </w:tcPr>
          <w:p w14:paraId="249927C5" w14:textId="77777777" w:rsidR="000C40D3" w:rsidRDefault="000C40D3" w:rsidP="00F11662">
            <w:pPr>
              <w:jc w:val="both"/>
              <w:rPr>
                <w:rFonts w:ascii="Aptos" w:hAnsi="Aptos"/>
                <w:color w:val="006064"/>
              </w:rPr>
            </w:pPr>
            <w:r w:rsidRPr="00890E79">
              <w:rPr>
                <w:rFonts w:ascii="Aptos" w:hAnsi="Aptos" w:cs="Arial"/>
                <w:b/>
                <w:color w:val="006064"/>
              </w:rPr>
              <w:t>Role Overview:</w:t>
            </w:r>
            <w:r w:rsidR="0024327C" w:rsidRPr="00890E79">
              <w:rPr>
                <w:rFonts w:ascii="Aptos" w:hAnsi="Aptos"/>
                <w:color w:val="006064"/>
              </w:rPr>
              <w:t xml:space="preserve"> </w:t>
            </w:r>
          </w:p>
          <w:p w14:paraId="29D3B2E5" w14:textId="77777777" w:rsidR="00F11662" w:rsidRDefault="00F11662" w:rsidP="00F11662">
            <w:pPr>
              <w:jc w:val="both"/>
              <w:rPr>
                <w:rFonts w:ascii="Aptos" w:hAnsi="Aptos" w:cs="Arial"/>
                <w:color w:val="006064"/>
              </w:rPr>
            </w:pPr>
          </w:p>
          <w:p w14:paraId="4C78B478" w14:textId="77777777" w:rsidR="00F11662" w:rsidRDefault="008529BE" w:rsidP="00F11662">
            <w:pPr>
              <w:jc w:val="both"/>
              <w:rPr>
                <w:rFonts w:ascii="Aptos" w:hAnsi="Aptos" w:cs="Arial"/>
                <w:color w:val="000000"/>
                <w:sz w:val="22"/>
                <w:szCs w:val="22"/>
              </w:rPr>
            </w:pPr>
            <w:r w:rsidRPr="008529BE">
              <w:rPr>
                <w:rFonts w:ascii="Aptos" w:hAnsi="Aptos" w:cs="Arial"/>
                <w:color w:val="000000"/>
                <w:sz w:val="22"/>
                <w:szCs w:val="22"/>
                <w:lang w:val="en-US"/>
              </w:rPr>
              <w:t>This post is key to coordinating the delivery of the Commissioner’s Police, Crime &amp; Justice Plan and broader ‘business as usual’ activity for the Office of the Police &amp; Crime Commissioner. The post-holder will work with staff in their allocated Directorate (and the wider office) to ensure effective systems &amp; processes are in place for accurate and timely reporting of progress against the plan’s priorities and objectives, ensuring risks and issues are identified and managed. The postholder will navigate internal and external governance to ensure their </w:t>
            </w:r>
            <w:proofErr w:type="gramStart"/>
            <w:r w:rsidRPr="008529BE">
              <w:rPr>
                <w:rFonts w:ascii="Aptos" w:hAnsi="Aptos" w:cs="Arial"/>
                <w:color w:val="000000"/>
                <w:sz w:val="22"/>
                <w:szCs w:val="22"/>
                <w:lang w:val="en-US"/>
              </w:rPr>
              <w:t>Director</w:t>
            </w:r>
            <w:proofErr w:type="gramEnd"/>
            <w:r w:rsidRPr="008529BE">
              <w:rPr>
                <w:rFonts w:ascii="Aptos" w:hAnsi="Aptos" w:cs="Arial"/>
                <w:color w:val="000000"/>
                <w:sz w:val="22"/>
                <w:szCs w:val="22"/>
                <w:lang w:val="en-US"/>
              </w:rPr>
              <w:t> is well briefed, stakeholder relationships are managed, and the team is accountable to the Commissioner, and the wider public.</w:t>
            </w:r>
            <w:r w:rsidRPr="008529BE">
              <w:rPr>
                <w:rFonts w:ascii="Aptos" w:hAnsi="Aptos" w:cs="Arial"/>
                <w:color w:val="000000"/>
                <w:sz w:val="22"/>
                <w:szCs w:val="22"/>
              </w:rPr>
              <w:t> </w:t>
            </w:r>
          </w:p>
          <w:p w14:paraId="0E3A9853" w14:textId="52D07DCB" w:rsidR="008529BE" w:rsidRPr="008529BE" w:rsidRDefault="008529BE" w:rsidP="00F11662">
            <w:pPr>
              <w:jc w:val="both"/>
              <w:rPr>
                <w:rFonts w:ascii="Aptos" w:hAnsi="Aptos" w:cs="Arial"/>
                <w:color w:val="000000"/>
                <w:sz w:val="22"/>
                <w:szCs w:val="22"/>
              </w:rPr>
            </w:pPr>
          </w:p>
        </w:tc>
      </w:tr>
    </w:tbl>
    <w:p w14:paraId="05BA7544" w14:textId="77777777" w:rsidR="000C40D3" w:rsidRPr="006C447C" w:rsidRDefault="000C40D3" w:rsidP="0085003D">
      <w:pPr>
        <w:rPr>
          <w:rFonts w:ascii="Aptos" w:hAnsi="Aptos" w:cs="Arial"/>
          <w:color w:val="00000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8646"/>
      </w:tblGrid>
      <w:tr w:rsidR="009B0F9C" w:rsidRPr="006C447C" w14:paraId="0A41C6C5" w14:textId="77777777" w:rsidTr="00890E79">
        <w:tc>
          <w:tcPr>
            <w:tcW w:w="2122" w:type="dxa"/>
          </w:tcPr>
          <w:p w14:paraId="4DB66DE7" w14:textId="3794B97D" w:rsidR="00F6739A" w:rsidRPr="00890E79" w:rsidRDefault="008529BE" w:rsidP="00A770B9">
            <w:pPr>
              <w:spacing w:after="100" w:afterAutospacing="1"/>
              <w:rPr>
                <w:rFonts w:ascii="Aptos" w:hAnsi="Aptos" w:cs="Arial"/>
                <w:b/>
                <w:color w:val="006064"/>
              </w:rPr>
            </w:pPr>
            <w:r>
              <w:rPr>
                <w:rFonts w:ascii="Aptos" w:hAnsi="Aptos" w:cs="Arial"/>
                <w:b/>
                <w:color w:val="006064"/>
              </w:rPr>
              <w:t>Key</w:t>
            </w:r>
          </w:p>
          <w:p w14:paraId="04CBB0DC" w14:textId="5A38BCF8" w:rsidR="009B0F9C" w:rsidRPr="00890E79" w:rsidRDefault="009B0F9C" w:rsidP="00A770B9">
            <w:pPr>
              <w:spacing w:after="100" w:afterAutospacing="1"/>
              <w:rPr>
                <w:rFonts w:ascii="Aptos" w:hAnsi="Aptos" w:cs="Arial"/>
                <w:b/>
                <w:color w:val="006064"/>
              </w:rPr>
            </w:pPr>
            <w:r w:rsidRPr="00890E79">
              <w:rPr>
                <w:rFonts w:ascii="Aptos" w:hAnsi="Aptos" w:cs="Arial"/>
                <w:b/>
                <w:color w:val="006064"/>
              </w:rPr>
              <w:t xml:space="preserve">Responsibilities </w:t>
            </w:r>
          </w:p>
          <w:p w14:paraId="154C87EB" w14:textId="77777777" w:rsidR="009B0F9C" w:rsidRPr="006C447C" w:rsidRDefault="009B0F9C" w:rsidP="00A770B9">
            <w:pPr>
              <w:spacing w:after="100" w:afterAutospacing="1"/>
              <w:rPr>
                <w:rFonts w:ascii="Aptos" w:hAnsi="Aptos" w:cs="Arial"/>
                <w:b/>
              </w:rPr>
            </w:pPr>
          </w:p>
        </w:tc>
        <w:tc>
          <w:tcPr>
            <w:tcW w:w="8646" w:type="dxa"/>
          </w:tcPr>
          <w:p w14:paraId="45A58E4B" w14:textId="77777777" w:rsidR="000B5750" w:rsidRDefault="000B5750" w:rsidP="009D7F09">
            <w:pPr>
              <w:rPr>
                <w:rFonts w:ascii="Aptos" w:hAnsi="Aptos" w:cs="Arial"/>
              </w:rPr>
            </w:pPr>
          </w:p>
          <w:p w14:paraId="7543EF55" w14:textId="77777777" w:rsidR="008529BE" w:rsidRPr="008529BE" w:rsidRDefault="008529BE" w:rsidP="008529BE">
            <w:pPr>
              <w:numPr>
                <w:ilvl w:val="0"/>
                <w:numId w:val="10"/>
              </w:numPr>
              <w:rPr>
                <w:rFonts w:ascii="Aptos" w:hAnsi="Aptos" w:cs="Arial"/>
              </w:rPr>
            </w:pPr>
            <w:r w:rsidRPr="008529BE">
              <w:rPr>
                <w:rFonts w:ascii="Aptos" w:hAnsi="Aptos" w:cs="Arial"/>
                <w:lang w:val="en-US"/>
              </w:rPr>
              <w:t>Give advice and guidance to customers, on the phone, face-to-face and electronic, on related </w:t>
            </w:r>
            <w:proofErr w:type="gramStart"/>
            <w:r w:rsidRPr="008529BE">
              <w:rPr>
                <w:rFonts w:ascii="Aptos" w:hAnsi="Aptos" w:cs="Arial"/>
                <w:lang w:val="en-US"/>
              </w:rPr>
              <w:t>area</w:t>
            </w:r>
            <w:proofErr w:type="gramEnd"/>
            <w:r w:rsidRPr="008529BE">
              <w:rPr>
                <w:rFonts w:ascii="Aptos" w:hAnsi="Aptos" w:cs="Arial"/>
                <w:lang w:val="en-US"/>
              </w:rPr>
              <w:t> of work following standard procedures</w:t>
            </w:r>
            <w:r w:rsidRPr="008529BE">
              <w:rPr>
                <w:rFonts w:ascii="Aptos" w:hAnsi="Aptos" w:cs="Arial"/>
              </w:rPr>
              <w:t> </w:t>
            </w:r>
          </w:p>
          <w:p w14:paraId="4A418DC2" w14:textId="77777777" w:rsidR="008529BE" w:rsidRPr="008529BE" w:rsidRDefault="008529BE" w:rsidP="008529BE">
            <w:pPr>
              <w:numPr>
                <w:ilvl w:val="0"/>
                <w:numId w:val="11"/>
              </w:numPr>
              <w:rPr>
                <w:rFonts w:ascii="Aptos" w:hAnsi="Aptos" w:cs="Arial"/>
              </w:rPr>
            </w:pPr>
            <w:r w:rsidRPr="008529BE">
              <w:rPr>
                <w:rFonts w:ascii="Aptos" w:hAnsi="Aptos" w:cs="Arial"/>
                <w:lang w:val="en-US"/>
              </w:rPr>
              <w:t>Investigate problem/issue(s) and provide appropriate solution(s)</w:t>
            </w:r>
            <w:r w:rsidRPr="008529BE">
              <w:rPr>
                <w:rFonts w:ascii="Aptos" w:hAnsi="Aptos" w:cs="Arial"/>
              </w:rPr>
              <w:t> </w:t>
            </w:r>
          </w:p>
          <w:p w14:paraId="4FE82B4F" w14:textId="77777777" w:rsidR="008529BE" w:rsidRDefault="008529BE" w:rsidP="008529BE">
            <w:pPr>
              <w:numPr>
                <w:ilvl w:val="0"/>
                <w:numId w:val="12"/>
              </w:numPr>
              <w:rPr>
                <w:rFonts w:ascii="Aptos" w:hAnsi="Aptos" w:cs="Arial"/>
              </w:rPr>
            </w:pPr>
            <w:r w:rsidRPr="008529BE">
              <w:rPr>
                <w:rFonts w:ascii="Aptos" w:hAnsi="Aptos" w:cs="Arial"/>
                <w:lang w:val="en-US"/>
              </w:rPr>
              <w:t>May involve operating force information systems in response to emergency calls in accordance with force protocols and procedures</w:t>
            </w:r>
            <w:r w:rsidRPr="008529BE">
              <w:rPr>
                <w:rFonts w:ascii="Aptos" w:hAnsi="Aptos" w:cs="Arial"/>
              </w:rPr>
              <w:t> </w:t>
            </w:r>
          </w:p>
          <w:p w14:paraId="7D153788" w14:textId="77777777" w:rsidR="008529BE" w:rsidRPr="008529BE" w:rsidRDefault="008529BE" w:rsidP="008529BE">
            <w:pPr>
              <w:numPr>
                <w:ilvl w:val="0"/>
                <w:numId w:val="12"/>
              </w:numPr>
              <w:rPr>
                <w:rFonts w:ascii="Aptos" w:hAnsi="Aptos" w:cs="Arial"/>
              </w:rPr>
            </w:pPr>
            <w:r w:rsidRPr="008529BE">
              <w:rPr>
                <w:rFonts w:ascii="Aptos" w:hAnsi="Aptos" w:cs="Arial"/>
                <w:lang w:val="en-US"/>
              </w:rPr>
              <w:t>May involve inspecting and reviewing situations for compliance</w:t>
            </w:r>
            <w:r w:rsidRPr="008529BE">
              <w:rPr>
                <w:rFonts w:ascii="Aptos" w:hAnsi="Aptos" w:cs="Arial"/>
              </w:rPr>
              <w:t> </w:t>
            </w:r>
          </w:p>
          <w:p w14:paraId="320052B8" w14:textId="77777777" w:rsidR="008529BE" w:rsidRPr="008529BE" w:rsidRDefault="008529BE" w:rsidP="008529BE">
            <w:pPr>
              <w:numPr>
                <w:ilvl w:val="0"/>
                <w:numId w:val="12"/>
              </w:numPr>
              <w:rPr>
                <w:rFonts w:ascii="Aptos" w:hAnsi="Aptos" w:cs="Arial"/>
              </w:rPr>
            </w:pPr>
            <w:r w:rsidRPr="008529BE">
              <w:rPr>
                <w:rFonts w:ascii="Aptos" w:hAnsi="Aptos" w:cs="Arial"/>
                <w:lang w:val="en-US"/>
              </w:rPr>
              <w:t>May involve taking and/or advising on appropriate action within remit</w:t>
            </w:r>
            <w:r w:rsidRPr="008529BE">
              <w:rPr>
                <w:rFonts w:ascii="Aptos" w:hAnsi="Aptos" w:cs="Arial"/>
              </w:rPr>
              <w:t> </w:t>
            </w:r>
          </w:p>
          <w:p w14:paraId="51722F7D" w14:textId="77777777" w:rsidR="008529BE" w:rsidRPr="008529BE" w:rsidRDefault="008529BE" w:rsidP="008529BE">
            <w:pPr>
              <w:numPr>
                <w:ilvl w:val="0"/>
                <w:numId w:val="12"/>
              </w:numPr>
              <w:rPr>
                <w:rFonts w:ascii="Aptos" w:hAnsi="Aptos" w:cs="Arial"/>
              </w:rPr>
            </w:pPr>
            <w:r w:rsidRPr="008529BE">
              <w:rPr>
                <w:rFonts w:ascii="Aptos" w:hAnsi="Aptos" w:cs="Arial"/>
                <w:lang w:val="en-US"/>
              </w:rPr>
              <w:t>May involve responding to escalated queries from members of the public</w:t>
            </w:r>
            <w:r w:rsidRPr="008529BE">
              <w:rPr>
                <w:rFonts w:ascii="Aptos" w:hAnsi="Aptos" w:cs="Arial"/>
              </w:rPr>
              <w:t> </w:t>
            </w:r>
          </w:p>
          <w:p w14:paraId="7B52DA18" w14:textId="77777777" w:rsidR="008529BE" w:rsidRDefault="008529BE" w:rsidP="008529BE">
            <w:pPr>
              <w:rPr>
                <w:rFonts w:ascii="Aptos" w:hAnsi="Aptos" w:cs="Arial"/>
              </w:rPr>
            </w:pPr>
          </w:p>
          <w:p w14:paraId="0B433179" w14:textId="77777777" w:rsidR="008529BE" w:rsidRPr="000822BF" w:rsidRDefault="008529BE" w:rsidP="008529BE">
            <w:pPr>
              <w:rPr>
                <w:rFonts w:ascii="Aptos" w:hAnsi="Aptos" w:cs="Arial"/>
                <w:color w:val="006064"/>
              </w:rPr>
            </w:pPr>
            <w:r w:rsidRPr="000822BF">
              <w:rPr>
                <w:rFonts w:ascii="Aptos" w:hAnsi="Aptos" w:cs="Arial"/>
                <w:b/>
                <w:bCs/>
                <w:color w:val="006064"/>
                <w:lang w:val="en-US"/>
              </w:rPr>
              <w:t>Administration</w:t>
            </w:r>
            <w:r w:rsidRPr="000822BF">
              <w:rPr>
                <w:rFonts w:ascii="Aptos" w:hAnsi="Aptos" w:cs="Arial"/>
                <w:color w:val="006064"/>
              </w:rPr>
              <w:t> </w:t>
            </w:r>
          </w:p>
          <w:p w14:paraId="2BCDACED" w14:textId="77777777" w:rsidR="008529BE" w:rsidRPr="008529BE" w:rsidRDefault="008529BE" w:rsidP="008529BE">
            <w:pPr>
              <w:numPr>
                <w:ilvl w:val="0"/>
                <w:numId w:val="16"/>
              </w:numPr>
              <w:rPr>
                <w:rFonts w:ascii="Aptos" w:hAnsi="Aptos" w:cs="Arial"/>
              </w:rPr>
            </w:pPr>
            <w:r w:rsidRPr="008529BE">
              <w:rPr>
                <w:rFonts w:ascii="Aptos" w:hAnsi="Aptos" w:cs="Arial"/>
                <w:lang w:val="en-US"/>
              </w:rPr>
              <w:t>Putting administrative systems in place to monitor </w:t>
            </w:r>
            <w:proofErr w:type="gramStart"/>
            <w:r w:rsidRPr="008529BE">
              <w:rPr>
                <w:rFonts w:ascii="Aptos" w:hAnsi="Aptos" w:cs="Arial"/>
                <w:lang w:val="en-US"/>
              </w:rPr>
              <w:t>assess</w:t>
            </w:r>
            <w:proofErr w:type="gramEnd"/>
            <w:r w:rsidRPr="008529BE">
              <w:rPr>
                <w:rFonts w:ascii="Aptos" w:hAnsi="Aptos" w:cs="Arial"/>
                <w:lang w:val="en-US"/>
              </w:rPr>
              <w:t> and improve standards and information when necessary</w:t>
            </w:r>
            <w:r w:rsidRPr="008529BE">
              <w:rPr>
                <w:rFonts w:ascii="Aptos" w:hAnsi="Aptos" w:cs="Arial"/>
              </w:rPr>
              <w:t> </w:t>
            </w:r>
          </w:p>
          <w:p w14:paraId="0C6FBBE5" w14:textId="77777777" w:rsidR="008529BE" w:rsidRPr="008529BE" w:rsidRDefault="008529BE" w:rsidP="008529BE">
            <w:pPr>
              <w:numPr>
                <w:ilvl w:val="0"/>
                <w:numId w:val="17"/>
              </w:numPr>
              <w:rPr>
                <w:rFonts w:ascii="Aptos" w:hAnsi="Aptos" w:cs="Arial"/>
              </w:rPr>
            </w:pPr>
            <w:r w:rsidRPr="008529BE">
              <w:rPr>
                <w:rFonts w:ascii="Aptos" w:hAnsi="Aptos" w:cs="Arial"/>
                <w:lang w:val="en-US"/>
              </w:rPr>
              <w:t>To undertake associated administrative duties</w:t>
            </w:r>
            <w:r w:rsidRPr="008529BE">
              <w:rPr>
                <w:rFonts w:ascii="Aptos" w:hAnsi="Aptos" w:cs="Arial"/>
              </w:rPr>
              <w:t> </w:t>
            </w:r>
          </w:p>
          <w:p w14:paraId="3587F1B8" w14:textId="77777777" w:rsidR="008529BE" w:rsidRPr="008529BE" w:rsidRDefault="008529BE" w:rsidP="008529BE">
            <w:pPr>
              <w:numPr>
                <w:ilvl w:val="0"/>
                <w:numId w:val="18"/>
              </w:numPr>
              <w:rPr>
                <w:rFonts w:ascii="Aptos" w:hAnsi="Aptos" w:cs="Arial"/>
              </w:rPr>
            </w:pPr>
            <w:r w:rsidRPr="008529BE">
              <w:rPr>
                <w:rFonts w:ascii="Aptos" w:hAnsi="Aptos" w:cs="Arial"/>
                <w:lang w:val="en-US"/>
              </w:rPr>
              <w:t>To operate associated machinery/equipment which may include associated information systems and telephones, within specialist units/ departments</w:t>
            </w:r>
            <w:r w:rsidRPr="008529BE">
              <w:rPr>
                <w:rFonts w:ascii="Aptos" w:hAnsi="Aptos" w:cs="Arial"/>
              </w:rPr>
              <w:t> </w:t>
            </w:r>
          </w:p>
          <w:p w14:paraId="3B50FC28" w14:textId="77777777" w:rsidR="008529BE" w:rsidRPr="008529BE" w:rsidRDefault="008529BE" w:rsidP="008529BE">
            <w:pPr>
              <w:numPr>
                <w:ilvl w:val="0"/>
                <w:numId w:val="19"/>
              </w:numPr>
              <w:rPr>
                <w:rFonts w:ascii="Aptos" w:hAnsi="Aptos" w:cs="Arial"/>
              </w:rPr>
            </w:pPr>
            <w:r w:rsidRPr="008529BE">
              <w:rPr>
                <w:rFonts w:ascii="Aptos" w:hAnsi="Aptos" w:cs="Arial"/>
                <w:lang w:val="en-US"/>
              </w:rPr>
              <w:t>Quality </w:t>
            </w:r>
            <w:proofErr w:type="gramStart"/>
            <w:r w:rsidRPr="008529BE">
              <w:rPr>
                <w:rFonts w:ascii="Aptos" w:hAnsi="Aptos" w:cs="Arial"/>
                <w:lang w:val="en-US"/>
              </w:rPr>
              <w:t>assure</w:t>
            </w:r>
            <w:proofErr w:type="gramEnd"/>
            <w:r w:rsidRPr="008529BE">
              <w:rPr>
                <w:rFonts w:ascii="Aptos" w:hAnsi="Aptos" w:cs="Arial"/>
                <w:lang w:val="en-US"/>
              </w:rPr>
              <w:t> administrative duties of the team</w:t>
            </w:r>
            <w:r w:rsidRPr="008529BE">
              <w:rPr>
                <w:rFonts w:ascii="Aptos" w:hAnsi="Aptos" w:cs="Arial"/>
              </w:rPr>
              <w:t> </w:t>
            </w:r>
          </w:p>
          <w:p w14:paraId="038891BF" w14:textId="77777777" w:rsidR="008529BE" w:rsidRPr="000822BF" w:rsidRDefault="008529BE" w:rsidP="008529BE">
            <w:pPr>
              <w:rPr>
                <w:rFonts w:ascii="Aptos" w:hAnsi="Aptos" w:cs="Arial"/>
                <w:color w:val="006064"/>
              </w:rPr>
            </w:pPr>
            <w:r w:rsidRPr="000822BF">
              <w:rPr>
                <w:rFonts w:ascii="Aptos" w:hAnsi="Aptos" w:cs="Arial"/>
                <w:b/>
                <w:bCs/>
                <w:color w:val="006064"/>
                <w:lang w:val="en-US"/>
              </w:rPr>
              <w:lastRenderedPageBreak/>
              <w:t>Finance</w:t>
            </w:r>
            <w:r w:rsidRPr="000822BF">
              <w:rPr>
                <w:rFonts w:ascii="Aptos" w:hAnsi="Aptos" w:cs="Arial"/>
                <w:color w:val="006064"/>
              </w:rPr>
              <w:t> </w:t>
            </w:r>
          </w:p>
          <w:p w14:paraId="294C0F43" w14:textId="77777777" w:rsidR="008529BE" w:rsidRPr="008529BE" w:rsidRDefault="008529BE" w:rsidP="008529BE">
            <w:pPr>
              <w:numPr>
                <w:ilvl w:val="0"/>
                <w:numId w:val="20"/>
              </w:numPr>
              <w:rPr>
                <w:rFonts w:ascii="Aptos" w:hAnsi="Aptos" w:cs="Arial"/>
              </w:rPr>
            </w:pPr>
            <w:r w:rsidRPr="008529BE">
              <w:rPr>
                <w:rFonts w:ascii="Aptos" w:hAnsi="Aptos" w:cs="Arial"/>
                <w:lang w:val="en-US"/>
              </w:rPr>
              <w:t>Ensure financial transactions are processed</w:t>
            </w:r>
            <w:r w:rsidRPr="008529BE">
              <w:rPr>
                <w:rFonts w:ascii="Aptos" w:hAnsi="Aptos" w:cs="Arial"/>
              </w:rPr>
              <w:t> </w:t>
            </w:r>
          </w:p>
          <w:p w14:paraId="65F24861" w14:textId="77777777" w:rsidR="008529BE" w:rsidRDefault="008529BE" w:rsidP="008529BE">
            <w:pPr>
              <w:numPr>
                <w:ilvl w:val="0"/>
                <w:numId w:val="21"/>
              </w:numPr>
              <w:rPr>
                <w:rFonts w:ascii="Aptos" w:hAnsi="Aptos" w:cs="Arial"/>
              </w:rPr>
            </w:pPr>
            <w:r w:rsidRPr="008529BE">
              <w:rPr>
                <w:rFonts w:ascii="Aptos" w:hAnsi="Aptos" w:cs="Arial"/>
                <w:lang w:val="en-US"/>
              </w:rPr>
              <w:t>Monitoring pre-determined and/or allocated budgets and authorising</w:t>
            </w:r>
            <w:r w:rsidRPr="008529BE">
              <w:rPr>
                <w:rFonts w:ascii="Aptos" w:hAnsi="Aptos" w:cs="Arial"/>
              </w:rPr>
              <w:t> </w:t>
            </w:r>
          </w:p>
          <w:p w14:paraId="1AB7EFAD" w14:textId="77777777" w:rsidR="008529BE" w:rsidRPr="008529BE" w:rsidRDefault="008529BE" w:rsidP="008529BE">
            <w:pPr>
              <w:rPr>
                <w:rFonts w:ascii="Aptos" w:hAnsi="Aptos" w:cs="Arial"/>
              </w:rPr>
            </w:pPr>
          </w:p>
          <w:p w14:paraId="1EB05C74" w14:textId="77777777" w:rsidR="008529BE" w:rsidRPr="000822BF" w:rsidRDefault="008529BE" w:rsidP="008529BE">
            <w:pPr>
              <w:rPr>
                <w:rFonts w:ascii="Aptos" w:hAnsi="Aptos" w:cs="Arial"/>
                <w:color w:val="006064"/>
              </w:rPr>
            </w:pPr>
            <w:proofErr w:type="spellStart"/>
            <w:r w:rsidRPr="000822BF">
              <w:rPr>
                <w:rFonts w:ascii="Aptos" w:hAnsi="Aptos" w:cs="Arial"/>
                <w:b/>
                <w:bCs/>
                <w:color w:val="006064"/>
                <w:lang w:val="en-US"/>
              </w:rPr>
              <w:t>Organisation</w:t>
            </w:r>
            <w:proofErr w:type="spellEnd"/>
            <w:r w:rsidRPr="000822BF">
              <w:rPr>
                <w:rFonts w:ascii="Aptos" w:hAnsi="Aptos" w:cs="Arial"/>
                <w:b/>
                <w:bCs/>
                <w:color w:val="006064"/>
                <w:lang w:val="en-US"/>
              </w:rPr>
              <w:t>/Planning</w:t>
            </w:r>
            <w:r w:rsidRPr="000822BF">
              <w:rPr>
                <w:rFonts w:ascii="Aptos" w:hAnsi="Aptos" w:cs="Arial"/>
                <w:color w:val="006064"/>
              </w:rPr>
              <w:t> </w:t>
            </w:r>
          </w:p>
          <w:p w14:paraId="6ED78EE0" w14:textId="77777777" w:rsidR="008529BE" w:rsidRPr="008529BE" w:rsidRDefault="008529BE" w:rsidP="008529BE">
            <w:pPr>
              <w:numPr>
                <w:ilvl w:val="0"/>
                <w:numId w:val="22"/>
              </w:numPr>
              <w:rPr>
                <w:rFonts w:ascii="Aptos" w:hAnsi="Aptos" w:cs="Arial"/>
              </w:rPr>
            </w:pPr>
            <w:r w:rsidRPr="008529BE">
              <w:rPr>
                <w:rFonts w:ascii="Aptos" w:hAnsi="Aptos" w:cs="Arial"/>
                <w:lang w:val="en-US"/>
              </w:rPr>
              <w:t>Plan and </w:t>
            </w:r>
            <w:proofErr w:type="spellStart"/>
            <w:r w:rsidRPr="008529BE">
              <w:rPr>
                <w:rFonts w:ascii="Aptos" w:hAnsi="Aptos" w:cs="Arial"/>
                <w:lang w:val="en-US"/>
              </w:rPr>
              <w:t>organise</w:t>
            </w:r>
            <w:proofErr w:type="spellEnd"/>
            <w:r w:rsidRPr="008529BE">
              <w:rPr>
                <w:rFonts w:ascii="Aptos" w:hAnsi="Aptos" w:cs="Arial"/>
                <w:lang w:val="en-US"/>
              </w:rPr>
              <w:t> allocated own work</w:t>
            </w:r>
            <w:r w:rsidRPr="008529BE">
              <w:rPr>
                <w:rFonts w:ascii="Aptos" w:hAnsi="Aptos" w:cs="Arial"/>
              </w:rPr>
              <w:t> </w:t>
            </w:r>
          </w:p>
          <w:p w14:paraId="5E91252E" w14:textId="77777777" w:rsidR="008529BE" w:rsidRPr="008529BE" w:rsidRDefault="008529BE" w:rsidP="008529BE">
            <w:pPr>
              <w:numPr>
                <w:ilvl w:val="0"/>
                <w:numId w:val="23"/>
              </w:numPr>
              <w:rPr>
                <w:rFonts w:ascii="Aptos" w:hAnsi="Aptos" w:cs="Arial"/>
              </w:rPr>
            </w:pPr>
            <w:r w:rsidRPr="008529BE">
              <w:rPr>
                <w:rFonts w:ascii="Aptos" w:hAnsi="Aptos" w:cs="Arial"/>
                <w:lang w:val="en-US"/>
              </w:rPr>
              <w:t>Co-ordinate with other team members</w:t>
            </w:r>
            <w:r w:rsidRPr="008529BE">
              <w:rPr>
                <w:rFonts w:ascii="Aptos" w:hAnsi="Aptos" w:cs="Arial"/>
              </w:rPr>
              <w:t> </w:t>
            </w:r>
          </w:p>
          <w:p w14:paraId="014C2EA8" w14:textId="77777777" w:rsidR="008529BE" w:rsidRPr="008529BE" w:rsidRDefault="008529BE" w:rsidP="008529BE">
            <w:pPr>
              <w:numPr>
                <w:ilvl w:val="0"/>
                <w:numId w:val="24"/>
              </w:numPr>
              <w:rPr>
                <w:rFonts w:ascii="Aptos" w:hAnsi="Aptos" w:cs="Arial"/>
              </w:rPr>
            </w:pPr>
            <w:r w:rsidRPr="008529BE">
              <w:rPr>
                <w:rFonts w:ascii="Aptos" w:hAnsi="Aptos" w:cs="Arial"/>
                <w:lang w:val="en-US"/>
              </w:rPr>
              <w:t>Organise the availability of resources, including equipment, people and systems</w:t>
            </w:r>
            <w:r w:rsidRPr="008529BE">
              <w:rPr>
                <w:rFonts w:ascii="Aptos" w:hAnsi="Aptos" w:cs="Arial"/>
              </w:rPr>
              <w:t> </w:t>
            </w:r>
          </w:p>
          <w:p w14:paraId="62A68772" w14:textId="77777777" w:rsidR="008529BE" w:rsidRPr="008529BE" w:rsidRDefault="008529BE" w:rsidP="008529BE">
            <w:pPr>
              <w:numPr>
                <w:ilvl w:val="0"/>
                <w:numId w:val="25"/>
              </w:numPr>
              <w:rPr>
                <w:rFonts w:ascii="Aptos" w:hAnsi="Aptos" w:cs="Arial"/>
              </w:rPr>
            </w:pPr>
            <w:r w:rsidRPr="008529BE">
              <w:rPr>
                <w:rFonts w:ascii="Aptos" w:hAnsi="Aptos" w:cs="Arial"/>
                <w:lang w:val="en-US"/>
              </w:rPr>
              <w:t>Develop and implement sub project plans</w:t>
            </w:r>
            <w:r w:rsidRPr="008529BE">
              <w:rPr>
                <w:rFonts w:ascii="Aptos" w:hAnsi="Aptos" w:cs="Arial"/>
              </w:rPr>
              <w:t> </w:t>
            </w:r>
          </w:p>
          <w:p w14:paraId="29A704E5" w14:textId="77777777" w:rsidR="008529BE" w:rsidRPr="008529BE" w:rsidRDefault="008529BE" w:rsidP="008529BE">
            <w:pPr>
              <w:numPr>
                <w:ilvl w:val="0"/>
                <w:numId w:val="26"/>
              </w:numPr>
              <w:rPr>
                <w:rFonts w:ascii="Aptos" w:hAnsi="Aptos" w:cs="Arial"/>
              </w:rPr>
            </w:pPr>
            <w:r w:rsidRPr="008529BE">
              <w:rPr>
                <w:rFonts w:ascii="Aptos" w:hAnsi="Aptos" w:cs="Arial"/>
                <w:lang w:val="en-US"/>
              </w:rPr>
              <w:t>Prepare and propose business plans and budgets for the service area; monitor and control costs / income within approved budget</w:t>
            </w:r>
            <w:r w:rsidRPr="008529BE">
              <w:rPr>
                <w:rFonts w:ascii="Aptos" w:hAnsi="Aptos" w:cs="Arial"/>
              </w:rPr>
              <w:t> </w:t>
            </w:r>
          </w:p>
          <w:p w14:paraId="07739A63" w14:textId="77777777" w:rsidR="008529BE" w:rsidRPr="008529BE" w:rsidRDefault="008529BE" w:rsidP="008529BE">
            <w:pPr>
              <w:numPr>
                <w:ilvl w:val="0"/>
                <w:numId w:val="27"/>
              </w:numPr>
              <w:rPr>
                <w:rFonts w:ascii="Aptos" w:hAnsi="Aptos" w:cs="Arial"/>
              </w:rPr>
            </w:pPr>
            <w:r w:rsidRPr="008529BE">
              <w:rPr>
                <w:rFonts w:ascii="Aptos" w:hAnsi="Aptos" w:cs="Arial"/>
                <w:lang w:val="en-US"/>
              </w:rPr>
              <w:t>Identify, propose and introduce improvements to the service provision</w:t>
            </w:r>
            <w:r w:rsidRPr="008529BE">
              <w:rPr>
                <w:rFonts w:ascii="Aptos" w:hAnsi="Aptos" w:cs="Arial"/>
              </w:rPr>
              <w:t> </w:t>
            </w:r>
          </w:p>
          <w:p w14:paraId="78F68F98" w14:textId="77777777" w:rsidR="008529BE" w:rsidRPr="008529BE" w:rsidRDefault="008529BE" w:rsidP="008529BE">
            <w:pPr>
              <w:numPr>
                <w:ilvl w:val="0"/>
                <w:numId w:val="28"/>
              </w:numPr>
              <w:rPr>
                <w:rFonts w:ascii="Aptos" w:hAnsi="Aptos" w:cs="Arial"/>
              </w:rPr>
            </w:pPr>
            <w:r w:rsidRPr="008529BE">
              <w:rPr>
                <w:rFonts w:ascii="Aptos" w:hAnsi="Aptos" w:cs="Arial"/>
                <w:lang w:val="en-US"/>
              </w:rPr>
              <w:t>Contribute to departmental subject/functional/unit planning and resource allocation</w:t>
            </w:r>
            <w:r w:rsidRPr="008529BE">
              <w:rPr>
                <w:rFonts w:ascii="Aptos" w:hAnsi="Aptos" w:cs="Arial"/>
              </w:rPr>
              <w:t> </w:t>
            </w:r>
          </w:p>
          <w:p w14:paraId="25EFACF0" w14:textId="77777777" w:rsidR="008529BE" w:rsidRPr="008529BE" w:rsidRDefault="008529BE" w:rsidP="008529BE">
            <w:pPr>
              <w:numPr>
                <w:ilvl w:val="0"/>
                <w:numId w:val="29"/>
              </w:numPr>
              <w:rPr>
                <w:rFonts w:ascii="Aptos" w:hAnsi="Aptos" w:cs="Arial"/>
              </w:rPr>
            </w:pPr>
            <w:r w:rsidRPr="008529BE">
              <w:rPr>
                <w:rFonts w:ascii="Aptos" w:hAnsi="Aptos" w:cs="Arial"/>
                <w:lang w:val="en-US"/>
              </w:rPr>
              <w:t>Develop and agree a course of action covering the short and medium term</w:t>
            </w:r>
            <w:r w:rsidRPr="008529BE">
              <w:rPr>
                <w:rFonts w:ascii="Aptos" w:hAnsi="Aptos" w:cs="Arial"/>
              </w:rPr>
              <w:t> </w:t>
            </w:r>
          </w:p>
          <w:p w14:paraId="76CA2A42" w14:textId="77777777" w:rsidR="008529BE" w:rsidRPr="008529BE" w:rsidRDefault="008529BE" w:rsidP="008529BE">
            <w:pPr>
              <w:numPr>
                <w:ilvl w:val="0"/>
                <w:numId w:val="30"/>
              </w:numPr>
              <w:rPr>
                <w:rFonts w:ascii="Aptos" w:hAnsi="Aptos" w:cs="Arial"/>
              </w:rPr>
            </w:pPr>
            <w:r w:rsidRPr="008529BE">
              <w:rPr>
                <w:rFonts w:ascii="Aptos" w:hAnsi="Aptos" w:cs="Arial"/>
                <w:lang w:val="en-US"/>
              </w:rPr>
              <w:t>To </w:t>
            </w:r>
            <w:proofErr w:type="spellStart"/>
            <w:r w:rsidRPr="008529BE">
              <w:rPr>
                <w:rFonts w:ascii="Aptos" w:hAnsi="Aptos" w:cs="Arial"/>
                <w:lang w:val="en-US"/>
              </w:rPr>
              <w:t>organise</w:t>
            </w:r>
            <w:proofErr w:type="spellEnd"/>
            <w:r w:rsidRPr="008529BE">
              <w:rPr>
                <w:rFonts w:ascii="Aptos" w:hAnsi="Aptos" w:cs="Arial"/>
                <w:lang w:val="en-US"/>
              </w:rPr>
              <w:t> and schedule events/meetings as directed</w:t>
            </w:r>
            <w:r w:rsidRPr="008529BE">
              <w:rPr>
                <w:rFonts w:ascii="Aptos" w:hAnsi="Aptos" w:cs="Arial"/>
              </w:rPr>
              <w:t> </w:t>
            </w:r>
          </w:p>
          <w:p w14:paraId="123EFFFE" w14:textId="77777777" w:rsidR="008529BE" w:rsidRDefault="008529BE" w:rsidP="008529BE">
            <w:pPr>
              <w:rPr>
                <w:rFonts w:ascii="Aptos" w:hAnsi="Aptos" w:cs="Arial"/>
              </w:rPr>
            </w:pPr>
          </w:p>
          <w:p w14:paraId="662FAC5E" w14:textId="77777777" w:rsidR="008529BE" w:rsidRPr="000822BF" w:rsidRDefault="008529BE" w:rsidP="008529BE">
            <w:pPr>
              <w:rPr>
                <w:rFonts w:ascii="Aptos" w:hAnsi="Aptos" w:cs="Arial"/>
                <w:color w:val="006064"/>
              </w:rPr>
            </w:pPr>
            <w:r w:rsidRPr="000822BF">
              <w:rPr>
                <w:rFonts w:ascii="Aptos" w:hAnsi="Aptos" w:cs="Arial"/>
                <w:b/>
                <w:bCs/>
                <w:color w:val="006064"/>
                <w:lang w:val="en-US"/>
              </w:rPr>
              <w:t>Processes</w:t>
            </w:r>
            <w:r w:rsidRPr="000822BF">
              <w:rPr>
                <w:rFonts w:ascii="Aptos" w:hAnsi="Aptos" w:cs="Arial"/>
                <w:color w:val="006064"/>
              </w:rPr>
              <w:t> </w:t>
            </w:r>
          </w:p>
          <w:p w14:paraId="4DF4762D" w14:textId="77777777" w:rsidR="008529BE" w:rsidRPr="008529BE" w:rsidRDefault="008529BE" w:rsidP="008529BE">
            <w:pPr>
              <w:numPr>
                <w:ilvl w:val="0"/>
                <w:numId w:val="31"/>
              </w:numPr>
              <w:rPr>
                <w:rFonts w:ascii="Aptos" w:hAnsi="Aptos" w:cs="Arial"/>
              </w:rPr>
            </w:pPr>
            <w:r w:rsidRPr="008529BE">
              <w:rPr>
                <w:rFonts w:ascii="Aptos" w:hAnsi="Aptos" w:cs="Arial"/>
                <w:lang w:val="en-US"/>
              </w:rPr>
              <w:t>To follow, create, improve and quality assure processes for use by self and others</w:t>
            </w:r>
            <w:r w:rsidRPr="008529BE">
              <w:rPr>
                <w:rFonts w:ascii="Aptos" w:hAnsi="Aptos" w:cs="Arial"/>
              </w:rPr>
              <w:t> </w:t>
            </w:r>
          </w:p>
          <w:p w14:paraId="366688FF" w14:textId="77777777" w:rsidR="008529BE" w:rsidRDefault="008529BE" w:rsidP="008529BE">
            <w:pPr>
              <w:numPr>
                <w:ilvl w:val="0"/>
                <w:numId w:val="32"/>
              </w:numPr>
              <w:rPr>
                <w:rFonts w:ascii="Aptos" w:hAnsi="Aptos" w:cs="Arial"/>
              </w:rPr>
            </w:pPr>
            <w:r w:rsidRPr="008529BE">
              <w:rPr>
                <w:rFonts w:ascii="Aptos" w:hAnsi="Aptos" w:cs="Arial"/>
                <w:lang w:val="en-US"/>
              </w:rPr>
              <w:t>Ensure various transactions are processed</w:t>
            </w:r>
            <w:r w:rsidRPr="008529BE">
              <w:rPr>
                <w:rFonts w:ascii="Aptos" w:hAnsi="Aptos" w:cs="Arial"/>
              </w:rPr>
              <w:t> </w:t>
            </w:r>
          </w:p>
          <w:p w14:paraId="10AAD048" w14:textId="77777777" w:rsidR="008529BE" w:rsidRDefault="008529BE" w:rsidP="008529BE">
            <w:pPr>
              <w:rPr>
                <w:rFonts w:ascii="Aptos" w:hAnsi="Aptos" w:cs="Arial"/>
              </w:rPr>
            </w:pPr>
          </w:p>
          <w:p w14:paraId="611E78A4" w14:textId="77777777" w:rsidR="008529BE" w:rsidRPr="000822BF" w:rsidRDefault="008529BE" w:rsidP="008529BE">
            <w:pPr>
              <w:rPr>
                <w:rFonts w:ascii="Aptos" w:hAnsi="Aptos" w:cs="Arial"/>
                <w:color w:val="006064"/>
              </w:rPr>
            </w:pPr>
            <w:r w:rsidRPr="000822BF">
              <w:rPr>
                <w:rFonts w:ascii="Aptos" w:hAnsi="Aptos" w:cs="Arial"/>
                <w:b/>
                <w:bCs/>
                <w:color w:val="006064"/>
                <w:lang w:val="en-US"/>
              </w:rPr>
              <w:t>Research / Investigation</w:t>
            </w:r>
            <w:r w:rsidRPr="000822BF">
              <w:rPr>
                <w:rFonts w:ascii="Aptos" w:hAnsi="Aptos" w:cs="Arial"/>
                <w:color w:val="006064"/>
              </w:rPr>
              <w:t> </w:t>
            </w:r>
          </w:p>
          <w:p w14:paraId="6907197F" w14:textId="77777777" w:rsidR="008529BE" w:rsidRPr="008529BE" w:rsidRDefault="008529BE" w:rsidP="008529BE">
            <w:pPr>
              <w:numPr>
                <w:ilvl w:val="0"/>
                <w:numId w:val="33"/>
              </w:numPr>
              <w:rPr>
                <w:rFonts w:ascii="Aptos" w:hAnsi="Aptos" w:cs="Arial"/>
              </w:rPr>
            </w:pPr>
            <w:r w:rsidRPr="008529BE">
              <w:rPr>
                <w:rFonts w:ascii="Aptos" w:hAnsi="Aptos" w:cs="Arial"/>
                <w:lang w:val="en-US"/>
              </w:rPr>
              <w:t>Gather and analyse information and provide results for further analysis</w:t>
            </w:r>
            <w:r w:rsidRPr="008529BE">
              <w:rPr>
                <w:rFonts w:ascii="Aptos" w:hAnsi="Aptos" w:cs="Arial"/>
              </w:rPr>
              <w:t> </w:t>
            </w:r>
          </w:p>
          <w:p w14:paraId="506A08E2" w14:textId="77777777" w:rsidR="008529BE" w:rsidRPr="008529BE" w:rsidRDefault="008529BE" w:rsidP="008529BE">
            <w:pPr>
              <w:numPr>
                <w:ilvl w:val="0"/>
                <w:numId w:val="34"/>
              </w:numPr>
              <w:rPr>
                <w:rFonts w:ascii="Aptos" w:hAnsi="Aptos" w:cs="Arial"/>
              </w:rPr>
            </w:pPr>
            <w:r w:rsidRPr="008529BE">
              <w:rPr>
                <w:rFonts w:ascii="Aptos" w:hAnsi="Aptos" w:cs="Arial"/>
                <w:lang w:val="en-US"/>
              </w:rPr>
              <w:t>To carry out investigations of relevant problems, queries and/or situations</w:t>
            </w:r>
            <w:r w:rsidRPr="008529BE">
              <w:rPr>
                <w:rFonts w:ascii="Aptos" w:hAnsi="Aptos" w:cs="Arial"/>
              </w:rPr>
              <w:t> </w:t>
            </w:r>
          </w:p>
          <w:p w14:paraId="0EE3A796" w14:textId="77777777" w:rsidR="008529BE" w:rsidRPr="008529BE" w:rsidRDefault="008529BE" w:rsidP="008529BE">
            <w:pPr>
              <w:numPr>
                <w:ilvl w:val="0"/>
                <w:numId w:val="35"/>
              </w:numPr>
              <w:rPr>
                <w:rFonts w:ascii="Aptos" w:hAnsi="Aptos" w:cs="Arial"/>
              </w:rPr>
            </w:pPr>
            <w:r w:rsidRPr="008529BE">
              <w:rPr>
                <w:rFonts w:ascii="Aptos" w:hAnsi="Aptos" w:cs="Arial"/>
                <w:lang w:val="en-US"/>
              </w:rPr>
              <w:t>Follow-up enquiries as directed</w:t>
            </w:r>
            <w:r w:rsidRPr="008529BE">
              <w:rPr>
                <w:rFonts w:ascii="Aptos" w:hAnsi="Aptos" w:cs="Arial"/>
              </w:rPr>
              <w:t> </w:t>
            </w:r>
          </w:p>
          <w:p w14:paraId="4F2585D4" w14:textId="77777777" w:rsidR="008529BE" w:rsidRPr="000822BF" w:rsidRDefault="008529BE" w:rsidP="008529BE">
            <w:pPr>
              <w:rPr>
                <w:rFonts w:ascii="Aptos" w:hAnsi="Aptos" w:cs="Arial"/>
                <w:color w:val="006064"/>
              </w:rPr>
            </w:pPr>
          </w:p>
          <w:p w14:paraId="302CC672" w14:textId="77777777" w:rsidR="008529BE" w:rsidRPr="000822BF" w:rsidRDefault="008529BE" w:rsidP="008529BE">
            <w:pPr>
              <w:rPr>
                <w:rFonts w:ascii="Aptos" w:hAnsi="Aptos" w:cs="Arial"/>
                <w:color w:val="006064"/>
              </w:rPr>
            </w:pPr>
            <w:r w:rsidRPr="000822BF">
              <w:rPr>
                <w:rFonts w:ascii="Aptos" w:hAnsi="Aptos" w:cs="Arial"/>
                <w:b/>
                <w:bCs/>
                <w:color w:val="006064"/>
                <w:lang w:val="en-US"/>
              </w:rPr>
              <w:t>Customer Service and Representation</w:t>
            </w:r>
            <w:r w:rsidRPr="000822BF">
              <w:rPr>
                <w:rFonts w:ascii="Aptos" w:hAnsi="Aptos" w:cs="Arial"/>
                <w:color w:val="006064"/>
              </w:rPr>
              <w:t> </w:t>
            </w:r>
          </w:p>
          <w:p w14:paraId="40C5DD67" w14:textId="77777777" w:rsidR="008529BE" w:rsidRPr="008529BE" w:rsidRDefault="008529BE" w:rsidP="008529BE">
            <w:pPr>
              <w:numPr>
                <w:ilvl w:val="0"/>
                <w:numId w:val="36"/>
              </w:numPr>
              <w:rPr>
                <w:rFonts w:ascii="Aptos" w:hAnsi="Aptos" w:cs="Arial"/>
              </w:rPr>
            </w:pPr>
            <w:r w:rsidRPr="008529BE">
              <w:rPr>
                <w:rFonts w:ascii="Aptos" w:hAnsi="Aptos" w:cs="Arial"/>
                <w:lang w:val="en-US"/>
              </w:rPr>
              <w:t>To present a positive image and service to both internal and external customers</w:t>
            </w:r>
            <w:r w:rsidRPr="008529BE">
              <w:rPr>
                <w:rFonts w:ascii="Aptos" w:hAnsi="Aptos" w:cs="Arial"/>
              </w:rPr>
              <w:t> </w:t>
            </w:r>
          </w:p>
          <w:p w14:paraId="01CB9808" w14:textId="77777777" w:rsidR="008529BE" w:rsidRPr="008529BE" w:rsidRDefault="008529BE" w:rsidP="008529BE">
            <w:pPr>
              <w:numPr>
                <w:ilvl w:val="0"/>
                <w:numId w:val="37"/>
              </w:numPr>
              <w:rPr>
                <w:rFonts w:ascii="Aptos" w:hAnsi="Aptos" w:cs="Arial"/>
              </w:rPr>
            </w:pPr>
            <w:r w:rsidRPr="008529BE">
              <w:rPr>
                <w:rFonts w:ascii="Aptos" w:hAnsi="Aptos" w:cs="Arial"/>
                <w:lang w:val="en-US"/>
              </w:rPr>
              <w:t>Individuals are required to effectively engage with internal and external customers at all levels, </w:t>
            </w:r>
            <w:proofErr w:type="gramStart"/>
            <w:r w:rsidRPr="008529BE">
              <w:rPr>
                <w:rFonts w:ascii="Aptos" w:hAnsi="Aptos" w:cs="Arial"/>
                <w:lang w:val="en-US"/>
              </w:rPr>
              <w:t>in order to</w:t>
            </w:r>
            <w:proofErr w:type="gramEnd"/>
            <w:r w:rsidRPr="008529BE">
              <w:rPr>
                <w:rFonts w:ascii="Aptos" w:hAnsi="Aptos" w:cs="Arial"/>
                <w:lang w:val="en-US"/>
              </w:rPr>
              <w:t> provide a high-quality standard of service</w:t>
            </w:r>
            <w:r w:rsidRPr="008529BE">
              <w:rPr>
                <w:rFonts w:ascii="Aptos" w:hAnsi="Aptos" w:cs="Arial"/>
              </w:rPr>
              <w:t> </w:t>
            </w:r>
          </w:p>
          <w:p w14:paraId="7A9415B0" w14:textId="77777777" w:rsidR="008529BE" w:rsidRDefault="008529BE" w:rsidP="008529BE">
            <w:pPr>
              <w:numPr>
                <w:ilvl w:val="0"/>
                <w:numId w:val="38"/>
              </w:numPr>
              <w:rPr>
                <w:rFonts w:ascii="Aptos" w:hAnsi="Aptos" w:cs="Arial"/>
              </w:rPr>
            </w:pPr>
            <w:r w:rsidRPr="008529BE">
              <w:rPr>
                <w:rFonts w:ascii="Aptos" w:hAnsi="Aptos" w:cs="Arial"/>
                <w:lang w:val="en-US"/>
              </w:rPr>
              <w:t>Maintain confidentiality in relation to data protection issues and Management of Police Information (MOPI) standards</w:t>
            </w:r>
            <w:r w:rsidRPr="008529BE">
              <w:rPr>
                <w:rFonts w:ascii="Aptos" w:hAnsi="Aptos" w:cs="Arial"/>
              </w:rPr>
              <w:t> </w:t>
            </w:r>
          </w:p>
          <w:p w14:paraId="30BA2824" w14:textId="77777777" w:rsidR="008529BE" w:rsidRPr="008529BE" w:rsidRDefault="008529BE" w:rsidP="008529BE">
            <w:pPr>
              <w:numPr>
                <w:ilvl w:val="0"/>
                <w:numId w:val="38"/>
              </w:numPr>
              <w:rPr>
                <w:rFonts w:ascii="Aptos" w:hAnsi="Aptos" w:cs="Arial"/>
              </w:rPr>
            </w:pPr>
          </w:p>
          <w:p w14:paraId="252F9504" w14:textId="41EE96E4" w:rsidR="008529BE" w:rsidRPr="008529BE" w:rsidRDefault="008529BE" w:rsidP="008529BE">
            <w:pPr>
              <w:rPr>
                <w:rFonts w:ascii="Aptos" w:hAnsi="Aptos" w:cs="Arial"/>
              </w:rPr>
            </w:pPr>
            <w:r w:rsidRPr="008529BE">
              <w:rPr>
                <w:rFonts w:ascii="Aptos" w:hAnsi="Aptos" w:cs="Arial"/>
                <w:lang w:val="en-US"/>
              </w:rPr>
              <w:t xml:space="preserve">In addition, the post holder must be prepared to undertake such additional duties which may result from changing circumstances, but which may not </w:t>
            </w:r>
            <w:proofErr w:type="gramStart"/>
            <w:r w:rsidRPr="008529BE">
              <w:rPr>
                <w:rFonts w:ascii="Aptos" w:hAnsi="Aptos" w:cs="Arial"/>
                <w:lang w:val="en-US"/>
              </w:rPr>
              <w:t>of</w:t>
            </w:r>
            <w:proofErr w:type="gramEnd"/>
            <w:r w:rsidRPr="008529BE">
              <w:rPr>
                <w:rFonts w:ascii="Aptos" w:hAnsi="Aptos" w:cs="Arial"/>
                <w:lang w:val="en-US"/>
              </w:rPr>
              <w:t> necessity, change the general character or level of responsibility of the post.</w:t>
            </w:r>
            <w:r w:rsidRPr="008529BE">
              <w:rPr>
                <w:rFonts w:ascii="Aptos" w:hAnsi="Aptos" w:cs="Arial"/>
              </w:rPr>
              <w:t> </w:t>
            </w:r>
          </w:p>
          <w:p w14:paraId="017BED0D" w14:textId="6FF56772" w:rsidR="008529BE" w:rsidRPr="006C447C" w:rsidRDefault="008529BE" w:rsidP="009D7F09">
            <w:pPr>
              <w:rPr>
                <w:rFonts w:ascii="Aptos" w:hAnsi="Aptos" w:cs="Arial"/>
              </w:rPr>
            </w:pPr>
          </w:p>
        </w:tc>
      </w:tr>
      <w:tr w:rsidR="00B1740D" w:rsidRPr="006C447C" w14:paraId="57E94210" w14:textId="77777777" w:rsidTr="00890E79">
        <w:tc>
          <w:tcPr>
            <w:tcW w:w="2122" w:type="dxa"/>
          </w:tcPr>
          <w:p w14:paraId="5E1B883C" w14:textId="77777777" w:rsidR="00416DAB" w:rsidRPr="00890E79" w:rsidRDefault="00B1740D" w:rsidP="00B1740D">
            <w:pPr>
              <w:rPr>
                <w:rFonts w:ascii="Aptos" w:hAnsi="Aptos" w:cs="Arial"/>
                <w:b/>
                <w:color w:val="006064"/>
              </w:rPr>
            </w:pPr>
            <w:r w:rsidRPr="00890E79">
              <w:rPr>
                <w:rFonts w:ascii="Aptos" w:hAnsi="Aptos" w:cs="Arial"/>
                <w:b/>
                <w:color w:val="006064"/>
              </w:rPr>
              <w:lastRenderedPageBreak/>
              <w:t>Qualifications</w:t>
            </w:r>
            <w:r w:rsidR="00DD4829" w:rsidRPr="00890E79">
              <w:rPr>
                <w:rFonts w:ascii="Aptos" w:hAnsi="Aptos" w:cs="Arial"/>
                <w:b/>
                <w:color w:val="006064"/>
              </w:rPr>
              <w:t xml:space="preserve"> </w:t>
            </w:r>
          </w:p>
          <w:p w14:paraId="719DD0CC" w14:textId="79F243AF" w:rsidR="00B1740D" w:rsidRPr="00890E79" w:rsidRDefault="00DD4829" w:rsidP="00B1740D">
            <w:pPr>
              <w:rPr>
                <w:rFonts w:ascii="Aptos" w:hAnsi="Aptos" w:cs="Arial"/>
                <w:b/>
                <w:color w:val="006064"/>
              </w:rPr>
            </w:pPr>
            <w:r w:rsidRPr="00890E79">
              <w:rPr>
                <w:rFonts w:ascii="Aptos" w:hAnsi="Aptos" w:cs="Arial"/>
                <w:b/>
                <w:color w:val="006064"/>
              </w:rPr>
              <w:t>&amp; Experience</w:t>
            </w:r>
          </w:p>
          <w:p w14:paraId="4E601101" w14:textId="77777777" w:rsidR="00B1740D" w:rsidRPr="006C447C" w:rsidRDefault="00B1740D" w:rsidP="00B1740D">
            <w:pPr>
              <w:spacing w:after="100" w:afterAutospacing="1"/>
              <w:jc w:val="center"/>
              <w:rPr>
                <w:rFonts w:ascii="Aptos" w:hAnsi="Aptos" w:cs="Arial"/>
                <w:color w:val="000080"/>
                <w:u w:val="single"/>
              </w:rPr>
            </w:pPr>
          </w:p>
        </w:tc>
        <w:tc>
          <w:tcPr>
            <w:tcW w:w="8646" w:type="dxa"/>
          </w:tcPr>
          <w:p w14:paraId="4DC8D9D9" w14:textId="77777777" w:rsidR="00834144" w:rsidRDefault="00834144" w:rsidP="00890E79">
            <w:pPr>
              <w:jc w:val="both"/>
              <w:rPr>
                <w:rFonts w:ascii="Aptos" w:hAnsi="Aptos" w:cs="Arial"/>
                <w:b/>
                <w:color w:val="006064"/>
              </w:rPr>
            </w:pPr>
          </w:p>
          <w:p w14:paraId="4C8552DF" w14:textId="77777777" w:rsidR="00834144" w:rsidRPr="00834144" w:rsidRDefault="00834144" w:rsidP="00834144">
            <w:pPr>
              <w:jc w:val="both"/>
              <w:rPr>
                <w:rFonts w:ascii="Aptos" w:hAnsi="Aptos" w:cs="Arial"/>
                <w:b/>
                <w:color w:val="006064"/>
              </w:rPr>
            </w:pPr>
            <w:r w:rsidRPr="00834144">
              <w:rPr>
                <w:rFonts w:ascii="Aptos" w:hAnsi="Aptos" w:cs="Arial"/>
                <w:b/>
                <w:bCs/>
                <w:color w:val="006064"/>
                <w:lang w:val="en-US"/>
              </w:rPr>
              <w:t>Essential</w:t>
            </w:r>
            <w:r w:rsidRPr="00834144">
              <w:rPr>
                <w:rFonts w:ascii="Aptos" w:hAnsi="Aptos" w:cs="Arial"/>
                <w:b/>
                <w:color w:val="006064"/>
              </w:rPr>
              <w:t> </w:t>
            </w:r>
          </w:p>
          <w:p w14:paraId="31C904D0" w14:textId="77777777" w:rsidR="00834144" w:rsidRPr="00834144" w:rsidRDefault="00834144" w:rsidP="00834144">
            <w:pPr>
              <w:jc w:val="both"/>
              <w:rPr>
                <w:rFonts w:ascii="Aptos" w:hAnsi="Aptos" w:cs="Arial"/>
                <w:b/>
                <w:color w:val="006064"/>
              </w:rPr>
            </w:pPr>
            <w:r w:rsidRPr="00834144">
              <w:rPr>
                <w:rFonts w:ascii="Aptos" w:hAnsi="Aptos" w:cs="Arial"/>
                <w:b/>
                <w:color w:val="006064"/>
              </w:rPr>
              <w:t> </w:t>
            </w:r>
          </w:p>
          <w:p w14:paraId="07CA6433" w14:textId="77777777" w:rsidR="00834144" w:rsidRPr="00834144" w:rsidRDefault="00834144" w:rsidP="00834144">
            <w:pPr>
              <w:numPr>
                <w:ilvl w:val="0"/>
                <w:numId w:val="39"/>
              </w:numPr>
              <w:jc w:val="both"/>
              <w:rPr>
                <w:rFonts w:ascii="Aptos" w:hAnsi="Aptos" w:cs="Arial"/>
                <w:bCs/>
              </w:rPr>
            </w:pPr>
            <w:r w:rsidRPr="00834144">
              <w:rPr>
                <w:rFonts w:ascii="Aptos" w:hAnsi="Aptos" w:cs="Arial"/>
                <w:bCs/>
                <w:lang w:val="en-US"/>
              </w:rPr>
              <w:lastRenderedPageBreak/>
              <w:t xml:space="preserve">Must have a good standard of education to at least GCSE A-C Level, including </w:t>
            </w:r>
            <w:proofErr w:type="spellStart"/>
            <w:r w:rsidRPr="00834144">
              <w:rPr>
                <w:rFonts w:ascii="Aptos" w:hAnsi="Aptos" w:cs="Arial"/>
                <w:bCs/>
                <w:lang w:val="en-US"/>
              </w:rPr>
              <w:t>Maths</w:t>
            </w:r>
            <w:proofErr w:type="spellEnd"/>
            <w:r w:rsidRPr="00834144">
              <w:rPr>
                <w:rFonts w:ascii="Aptos" w:hAnsi="Aptos" w:cs="Arial"/>
                <w:bCs/>
                <w:lang w:val="en-US"/>
              </w:rPr>
              <w:t xml:space="preserve"> and English, or be able to demonstrate equivalent skills and abilities.</w:t>
            </w:r>
            <w:r w:rsidRPr="00834144">
              <w:rPr>
                <w:rFonts w:ascii="Aptos" w:hAnsi="Aptos" w:cs="Arial"/>
                <w:bCs/>
              </w:rPr>
              <w:t> </w:t>
            </w:r>
          </w:p>
          <w:p w14:paraId="4DB5F0F2" w14:textId="7AD8F1BA" w:rsidR="00C9198C" w:rsidRPr="00C9198C" w:rsidRDefault="00C9198C" w:rsidP="00834144">
            <w:pPr>
              <w:jc w:val="both"/>
              <w:rPr>
                <w:rFonts w:ascii="Aptos" w:hAnsi="Aptos" w:cs="Arial"/>
              </w:rPr>
            </w:pPr>
          </w:p>
        </w:tc>
      </w:tr>
      <w:tr w:rsidR="00BE2847" w:rsidRPr="006C447C" w14:paraId="60105829" w14:textId="77777777" w:rsidTr="00890E79">
        <w:tc>
          <w:tcPr>
            <w:tcW w:w="2122" w:type="dxa"/>
          </w:tcPr>
          <w:p w14:paraId="59505353" w14:textId="40C5A3B7" w:rsidR="00BE2847" w:rsidRPr="006C447C" w:rsidRDefault="006C2EC7" w:rsidP="001D6911">
            <w:pPr>
              <w:rPr>
                <w:rFonts w:ascii="Aptos" w:hAnsi="Aptos" w:cs="Arial"/>
                <w:b/>
              </w:rPr>
            </w:pPr>
            <w:r w:rsidRPr="006C447C">
              <w:rPr>
                <w:rFonts w:ascii="Aptos" w:hAnsi="Aptos"/>
              </w:rPr>
              <w:lastRenderedPageBreak/>
              <w:br w:type="page"/>
            </w:r>
            <w:r w:rsidR="00BE2847" w:rsidRPr="006C447C">
              <w:rPr>
                <w:rFonts w:ascii="Aptos" w:hAnsi="Aptos"/>
              </w:rPr>
              <w:br w:type="page"/>
            </w:r>
            <w:r w:rsidR="00BE2847" w:rsidRPr="006C447C">
              <w:rPr>
                <w:rFonts w:ascii="Aptos" w:hAnsi="Aptos"/>
              </w:rPr>
              <w:br w:type="page"/>
            </w:r>
            <w:r w:rsidR="00BE2847" w:rsidRPr="00890E79">
              <w:rPr>
                <w:rFonts w:ascii="Aptos" w:hAnsi="Aptos" w:cs="Arial"/>
                <w:b/>
                <w:color w:val="006064"/>
              </w:rPr>
              <w:t>Skills</w:t>
            </w:r>
          </w:p>
          <w:p w14:paraId="79998704" w14:textId="77777777" w:rsidR="00BE2847" w:rsidRPr="006C447C" w:rsidRDefault="00BE2847" w:rsidP="001D6911">
            <w:pPr>
              <w:spacing w:after="100" w:afterAutospacing="1"/>
              <w:jc w:val="center"/>
              <w:rPr>
                <w:rFonts w:ascii="Aptos" w:hAnsi="Aptos" w:cs="Arial"/>
                <w:color w:val="000080"/>
                <w:u w:val="single"/>
              </w:rPr>
            </w:pPr>
          </w:p>
        </w:tc>
        <w:tc>
          <w:tcPr>
            <w:tcW w:w="8646" w:type="dxa"/>
          </w:tcPr>
          <w:p w14:paraId="0176557D" w14:textId="77777777" w:rsidR="00834144" w:rsidRPr="00834144" w:rsidRDefault="00834144" w:rsidP="00834144">
            <w:pPr>
              <w:jc w:val="both"/>
              <w:rPr>
                <w:rFonts w:ascii="Aptos" w:hAnsi="Aptos" w:cs="Arial"/>
                <w:b/>
                <w:color w:val="006064"/>
              </w:rPr>
            </w:pPr>
            <w:r w:rsidRPr="00834144">
              <w:rPr>
                <w:rFonts w:ascii="Aptos" w:hAnsi="Aptos" w:cs="Arial"/>
                <w:b/>
                <w:bCs/>
                <w:color w:val="006064"/>
                <w:lang w:val="en-US"/>
              </w:rPr>
              <w:t>Essential</w:t>
            </w:r>
            <w:r w:rsidRPr="00834144">
              <w:rPr>
                <w:rFonts w:ascii="Aptos" w:hAnsi="Aptos" w:cs="Arial"/>
                <w:b/>
                <w:color w:val="006064"/>
              </w:rPr>
              <w:t> </w:t>
            </w:r>
          </w:p>
          <w:p w14:paraId="33BA3E6E" w14:textId="77777777" w:rsidR="00834144" w:rsidRPr="00834144" w:rsidRDefault="00834144" w:rsidP="00834144">
            <w:pPr>
              <w:jc w:val="both"/>
              <w:rPr>
                <w:rFonts w:ascii="Aptos" w:hAnsi="Aptos" w:cs="Arial"/>
                <w:b/>
                <w:color w:val="006064"/>
              </w:rPr>
            </w:pPr>
            <w:r w:rsidRPr="00834144">
              <w:rPr>
                <w:rFonts w:ascii="Aptos" w:hAnsi="Aptos" w:cs="Arial"/>
                <w:b/>
                <w:color w:val="006064"/>
              </w:rPr>
              <w:t> </w:t>
            </w:r>
          </w:p>
          <w:p w14:paraId="0AF9C746" w14:textId="77777777" w:rsidR="00834144" w:rsidRPr="00834144" w:rsidRDefault="00834144" w:rsidP="00834144">
            <w:pPr>
              <w:numPr>
                <w:ilvl w:val="0"/>
                <w:numId w:val="40"/>
              </w:numPr>
              <w:jc w:val="both"/>
              <w:rPr>
                <w:rFonts w:ascii="Aptos" w:hAnsi="Aptos" w:cs="Arial"/>
                <w:bCs/>
              </w:rPr>
            </w:pPr>
            <w:r w:rsidRPr="00834144">
              <w:rPr>
                <w:rFonts w:ascii="Aptos" w:hAnsi="Aptos" w:cs="Arial"/>
                <w:bCs/>
                <w:lang w:val="en-US"/>
              </w:rPr>
              <w:t>Must be computer literate and proficient in Microsoft applications</w:t>
            </w:r>
            <w:r w:rsidRPr="00834144">
              <w:rPr>
                <w:rFonts w:ascii="Aptos" w:hAnsi="Aptos" w:cs="Arial"/>
                <w:bCs/>
              </w:rPr>
              <w:t> </w:t>
            </w:r>
          </w:p>
          <w:p w14:paraId="2B5E8815" w14:textId="77777777" w:rsidR="00834144" w:rsidRPr="00834144" w:rsidRDefault="00834144" w:rsidP="00834144">
            <w:pPr>
              <w:numPr>
                <w:ilvl w:val="0"/>
                <w:numId w:val="41"/>
              </w:numPr>
              <w:jc w:val="both"/>
              <w:rPr>
                <w:rFonts w:ascii="Aptos" w:hAnsi="Aptos" w:cs="Arial"/>
                <w:bCs/>
              </w:rPr>
            </w:pPr>
            <w:r w:rsidRPr="00834144">
              <w:rPr>
                <w:rFonts w:ascii="Aptos" w:hAnsi="Aptos" w:cs="Arial"/>
                <w:bCs/>
                <w:lang w:val="en-US"/>
              </w:rPr>
              <w:t>Must have negotiating and influencing skills</w:t>
            </w:r>
            <w:r w:rsidRPr="00834144">
              <w:rPr>
                <w:rFonts w:ascii="Aptos" w:hAnsi="Aptos" w:cs="Arial"/>
                <w:bCs/>
              </w:rPr>
              <w:t> </w:t>
            </w:r>
          </w:p>
          <w:p w14:paraId="64975FF0" w14:textId="77777777" w:rsidR="00834144" w:rsidRPr="00834144" w:rsidRDefault="00834144" w:rsidP="00834144">
            <w:pPr>
              <w:numPr>
                <w:ilvl w:val="0"/>
                <w:numId w:val="42"/>
              </w:numPr>
              <w:jc w:val="both"/>
              <w:rPr>
                <w:rFonts w:ascii="Aptos" w:hAnsi="Aptos" w:cs="Arial"/>
                <w:bCs/>
              </w:rPr>
            </w:pPr>
            <w:r w:rsidRPr="00834144">
              <w:rPr>
                <w:rFonts w:ascii="Aptos" w:hAnsi="Aptos" w:cs="Arial"/>
                <w:bCs/>
                <w:lang w:val="en-US"/>
              </w:rPr>
              <w:t>Must possess good </w:t>
            </w:r>
            <w:proofErr w:type="spellStart"/>
            <w:r w:rsidRPr="00834144">
              <w:rPr>
                <w:rFonts w:ascii="Aptos" w:hAnsi="Aptos" w:cs="Arial"/>
                <w:bCs/>
                <w:lang w:val="en-US"/>
              </w:rPr>
              <w:t>organisational</w:t>
            </w:r>
            <w:proofErr w:type="spellEnd"/>
            <w:r w:rsidRPr="00834144">
              <w:rPr>
                <w:rFonts w:ascii="Aptos" w:hAnsi="Aptos" w:cs="Arial"/>
                <w:bCs/>
                <w:lang w:val="en-US"/>
              </w:rPr>
              <w:t> skills</w:t>
            </w:r>
            <w:r w:rsidRPr="00834144">
              <w:rPr>
                <w:rFonts w:ascii="Aptos" w:hAnsi="Aptos" w:cs="Arial"/>
                <w:bCs/>
              </w:rPr>
              <w:t> </w:t>
            </w:r>
          </w:p>
          <w:p w14:paraId="1E485544" w14:textId="77777777" w:rsidR="00834144" w:rsidRPr="00834144" w:rsidRDefault="00834144" w:rsidP="00834144">
            <w:pPr>
              <w:numPr>
                <w:ilvl w:val="0"/>
                <w:numId w:val="43"/>
              </w:numPr>
              <w:jc w:val="both"/>
              <w:rPr>
                <w:rFonts w:ascii="Aptos" w:hAnsi="Aptos" w:cs="Arial"/>
                <w:bCs/>
              </w:rPr>
            </w:pPr>
            <w:r w:rsidRPr="00834144">
              <w:rPr>
                <w:rFonts w:ascii="Aptos" w:hAnsi="Aptos" w:cs="Arial"/>
                <w:bCs/>
                <w:lang w:val="en-US"/>
              </w:rPr>
              <w:t>Must have excellent written and verbal communication skills</w:t>
            </w:r>
            <w:r w:rsidRPr="00834144">
              <w:rPr>
                <w:rFonts w:ascii="Aptos" w:hAnsi="Aptos" w:cs="Arial"/>
                <w:bCs/>
              </w:rPr>
              <w:t> </w:t>
            </w:r>
          </w:p>
          <w:p w14:paraId="57FBD00B" w14:textId="77777777" w:rsidR="00834144" w:rsidRPr="00834144" w:rsidRDefault="00834144" w:rsidP="00834144">
            <w:pPr>
              <w:numPr>
                <w:ilvl w:val="0"/>
                <w:numId w:val="44"/>
              </w:numPr>
              <w:jc w:val="both"/>
              <w:rPr>
                <w:rFonts w:ascii="Aptos" w:hAnsi="Aptos" w:cs="Arial"/>
                <w:bCs/>
              </w:rPr>
            </w:pPr>
            <w:r w:rsidRPr="00834144">
              <w:rPr>
                <w:rFonts w:ascii="Aptos" w:hAnsi="Aptos" w:cs="Arial"/>
                <w:bCs/>
                <w:lang w:val="en-US"/>
              </w:rPr>
              <w:t>Must demonstrate the ability to research, collate, </w:t>
            </w:r>
            <w:proofErr w:type="spellStart"/>
            <w:r w:rsidRPr="00834144">
              <w:rPr>
                <w:rFonts w:ascii="Aptos" w:hAnsi="Aptos" w:cs="Arial"/>
                <w:bCs/>
                <w:lang w:val="en-US"/>
              </w:rPr>
              <w:t>analyse</w:t>
            </w:r>
            <w:proofErr w:type="spellEnd"/>
            <w:r w:rsidRPr="00834144">
              <w:rPr>
                <w:rFonts w:ascii="Aptos" w:hAnsi="Aptos" w:cs="Arial"/>
                <w:bCs/>
                <w:lang w:val="en-US"/>
              </w:rPr>
              <w:t> and disseminate information</w:t>
            </w:r>
            <w:r w:rsidRPr="00834144">
              <w:rPr>
                <w:rFonts w:ascii="Aptos" w:hAnsi="Aptos" w:cs="Arial"/>
                <w:bCs/>
              </w:rPr>
              <w:t> </w:t>
            </w:r>
          </w:p>
          <w:p w14:paraId="726914A1" w14:textId="77777777" w:rsidR="00834144" w:rsidRPr="00834144" w:rsidRDefault="00834144" w:rsidP="00834144">
            <w:pPr>
              <w:numPr>
                <w:ilvl w:val="0"/>
                <w:numId w:val="45"/>
              </w:numPr>
              <w:jc w:val="both"/>
              <w:rPr>
                <w:rFonts w:ascii="Aptos" w:hAnsi="Aptos" w:cs="Arial"/>
                <w:bCs/>
              </w:rPr>
            </w:pPr>
            <w:r w:rsidRPr="00834144">
              <w:rPr>
                <w:rFonts w:ascii="Aptos" w:hAnsi="Aptos" w:cs="Arial"/>
                <w:bCs/>
                <w:lang w:val="en-US"/>
              </w:rPr>
              <w:t>Must have the ability to support a multi-agency approach</w:t>
            </w:r>
            <w:r w:rsidRPr="00834144">
              <w:rPr>
                <w:rFonts w:ascii="Aptos" w:hAnsi="Aptos" w:cs="Arial"/>
                <w:bCs/>
              </w:rPr>
              <w:t> </w:t>
            </w:r>
          </w:p>
          <w:p w14:paraId="4B47730D" w14:textId="1C94FDE9" w:rsidR="00834144" w:rsidRPr="00834144" w:rsidRDefault="00834144" w:rsidP="00834144">
            <w:pPr>
              <w:jc w:val="both"/>
              <w:rPr>
                <w:rFonts w:ascii="Aptos" w:hAnsi="Aptos" w:cs="Arial"/>
                <w:bCs/>
              </w:rPr>
            </w:pPr>
            <w:r w:rsidRPr="00834144">
              <w:rPr>
                <w:rFonts w:ascii="Aptos" w:hAnsi="Aptos" w:cs="Arial"/>
                <w:bCs/>
              </w:rPr>
              <w:t> </w:t>
            </w:r>
          </w:p>
          <w:p w14:paraId="0F158780" w14:textId="77777777" w:rsidR="00834144" w:rsidRPr="00834144" w:rsidRDefault="00834144" w:rsidP="00834144">
            <w:pPr>
              <w:jc w:val="both"/>
              <w:rPr>
                <w:rFonts w:ascii="Aptos" w:hAnsi="Aptos" w:cs="Arial"/>
                <w:b/>
                <w:color w:val="006064"/>
              </w:rPr>
            </w:pPr>
            <w:r w:rsidRPr="00834144">
              <w:rPr>
                <w:rFonts w:ascii="Aptos" w:hAnsi="Aptos" w:cs="Arial"/>
                <w:b/>
                <w:color w:val="006064"/>
                <w:lang w:val="en-US"/>
              </w:rPr>
              <w:t>Desirable</w:t>
            </w:r>
            <w:r w:rsidRPr="00834144">
              <w:rPr>
                <w:rFonts w:ascii="Aptos" w:hAnsi="Aptos" w:cs="Arial"/>
                <w:b/>
                <w:color w:val="006064"/>
              </w:rPr>
              <w:t> </w:t>
            </w:r>
          </w:p>
          <w:p w14:paraId="47FC01CE" w14:textId="77777777" w:rsidR="00834144" w:rsidRPr="00834144" w:rsidRDefault="00834144" w:rsidP="00834144">
            <w:pPr>
              <w:jc w:val="both"/>
              <w:rPr>
                <w:rFonts w:ascii="Aptos" w:hAnsi="Aptos" w:cs="Arial"/>
                <w:bCs/>
              </w:rPr>
            </w:pPr>
            <w:r w:rsidRPr="00834144">
              <w:rPr>
                <w:rFonts w:ascii="Aptos" w:hAnsi="Aptos" w:cs="Arial"/>
                <w:bCs/>
              </w:rPr>
              <w:t> </w:t>
            </w:r>
          </w:p>
          <w:p w14:paraId="29DE208B" w14:textId="77777777" w:rsidR="00834144" w:rsidRPr="00834144" w:rsidRDefault="00834144" w:rsidP="00834144">
            <w:pPr>
              <w:numPr>
                <w:ilvl w:val="0"/>
                <w:numId w:val="46"/>
              </w:numPr>
              <w:jc w:val="both"/>
              <w:rPr>
                <w:rFonts w:ascii="Aptos" w:hAnsi="Aptos" w:cs="Arial"/>
                <w:bCs/>
              </w:rPr>
            </w:pPr>
            <w:r w:rsidRPr="00834144">
              <w:rPr>
                <w:rFonts w:ascii="Aptos" w:hAnsi="Aptos" w:cs="Arial"/>
                <w:bCs/>
                <w:lang w:val="en-US"/>
              </w:rPr>
              <w:t>Experience in use of </w:t>
            </w:r>
            <w:proofErr w:type="spellStart"/>
            <w:r w:rsidRPr="00834144">
              <w:rPr>
                <w:rFonts w:ascii="Aptos" w:hAnsi="Aptos" w:cs="Arial"/>
                <w:bCs/>
                <w:lang w:val="en-US"/>
              </w:rPr>
              <w:t>computerised</w:t>
            </w:r>
            <w:proofErr w:type="spellEnd"/>
            <w:r w:rsidRPr="00834144">
              <w:rPr>
                <w:rFonts w:ascii="Aptos" w:hAnsi="Aptos" w:cs="Arial"/>
                <w:bCs/>
                <w:lang w:val="en-US"/>
              </w:rPr>
              <w:t> finance/HR packages.</w:t>
            </w:r>
            <w:r w:rsidRPr="00834144">
              <w:rPr>
                <w:rFonts w:ascii="Aptos" w:hAnsi="Aptos" w:cs="Arial"/>
                <w:bCs/>
              </w:rPr>
              <w:t> </w:t>
            </w:r>
          </w:p>
          <w:p w14:paraId="49932CC4" w14:textId="77777777" w:rsidR="00834144" w:rsidRPr="00834144" w:rsidRDefault="00834144" w:rsidP="00834144">
            <w:pPr>
              <w:numPr>
                <w:ilvl w:val="0"/>
                <w:numId w:val="47"/>
              </w:numPr>
              <w:jc w:val="both"/>
              <w:rPr>
                <w:rFonts w:ascii="Aptos" w:hAnsi="Aptos" w:cs="Arial"/>
                <w:bCs/>
              </w:rPr>
            </w:pPr>
            <w:r w:rsidRPr="00834144">
              <w:rPr>
                <w:rFonts w:ascii="Aptos" w:hAnsi="Aptos" w:cs="Arial"/>
                <w:bCs/>
                <w:lang w:val="en-US"/>
              </w:rPr>
              <w:t>Welsh Language Level 2 – Can understand the essence of a conversation, convey basic information, contribute to meetings, transfer telephone calls and respond to simple requests in Welsh. Also introduce oneself and others by name, role, and location/</w:t>
            </w:r>
            <w:proofErr w:type="spellStart"/>
            <w:r w:rsidRPr="00834144">
              <w:rPr>
                <w:rFonts w:ascii="Aptos" w:hAnsi="Aptos" w:cs="Arial"/>
                <w:bCs/>
                <w:lang w:val="en-US"/>
              </w:rPr>
              <w:t>organisation</w:t>
            </w:r>
            <w:proofErr w:type="spellEnd"/>
          </w:p>
          <w:p w14:paraId="2AA6E79E" w14:textId="6C21971F" w:rsidR="0095475C" w:rsidRPr="006C447C" w:rsidRDefault="0095475C" w:rsidP="00C9198C">
            <w:pPr>
              <w:ind w:left="360"/>
              <w:jc w:val="both"/>
              <w:rPr>
                <w:rFonts w:ascii="Aptos" w:hAnsi="Aptos" w:cs="Arial"/>
                <w:b/>
                <w:bCs/>
              </w:rPr>
            </w:pPr>
          </w:p>
        </w:tc>
      </w:tr>
      <w:tr w:rsidR="00BE2847" w:rsidRPr="006C447C" w14:paraId="0A0A6D96" w14:textId="77777777" w:rsidTr="00890E79">
        <w:tc>
          <w:tcPr>
            <w:tcW w:w="2122" w:type="dxa"/>
          </w:tcPr>
          <w:p w14:paraId="6E130CD6" w14:textId="7D002EAC" w:rsidR="00BE2847" w:rsidRPr="006C447C" w:rsidRDefault="00C9198C" w:rsidP="001D6911">
            <w:pPr>
              <w:rPr>
                <w:rFonts w:ascii="Aptos" w:hAnsi="Aptos" w:cs="Arial"/>
                <w:b/>
                <w:bCs/>
              </w:rPr>
            </w:pPr>
            <w:r>
              <w:rPr>
                <w:rFonts w:ascii="Aptos" w:hAnsi="Aptos" w:cs="Arial"/>
                <w:b/>
                <w:bCs/>
                <w:color w:val="006064"/>
              </w:rPr>
              <w:t xml:space="preserve">Knowledge </w:t>
            </w:r>
          </w:p>
        </w:tc>
        <w:tc>
          <w:tcPr>
            <w:tcW w:w="8646" w:type="dxa"/>
          </w:tcPr>
          <w:p w14:paraId="6AA2F140" w14:textId="77777777" w:rsidR="00C9198C" w:rsidRDefault="00C9198C" w:rsidP="00C9198C">
            <w:pPr>
              <w:rPr>
                <w:rFonts w:ascii="Aptos" w:hAnsi="Aptos" w:cs="Arial"/>
                <w:b/>
                <w:bCs/>
              </w:rPr>
            </w:pPr>
          </w:p>
          <w:p w14:paraId="1216CF61" w14:textId="343B4E3C" w:rsidR="00834144" w:rsidRDefault="00C9198C" w:rsidP="00834144">
            <w:pPr>
              <w:rPr>
                <w:rFonts w:ascii="Aptos" w:hAnsi="Aptos" w:cs="Arial"/>
                <w:b/>
                <w:bCs/>
                <w:color w:val="006064"/>
              </w:rPr>
            </w:pPr>
            <w:r w:rsidRPr="00C9198C">
              <w:rPr>
                <w:rFonts w:ascii="Aptos" w:hAnsi="Aptos" w:cs="Arial"/>
                <w:b/>
                <w:bCs/>
                <w:color w:val="006064"/>
              </w:rPr>
              <w:t>Essential</w:t>
            </w:r>
          </w:p>
          <w:p w14:paraId="2A029BF8" w14:textId="77777777" w:rsidR="00834144" w:rsidRPr="00834144" w:rsidRDefault="00834144" w:rsidP="00834144">
            <w:pPr>
              <w:rPr>
                <w:rFonts w:ascii="Aptos" w:hAnsi="Aptos" w:cs="Arial"/>
                <w:b/>
                <w:bCs/>
                <w:color w:val="006064"/>
              </w:rPr>
            </w:pPr>
          </w:p>
          <w:p w14:paraId="101E7CD4" w14:textId="77777777" w:rsidR="00834144" w:rsidRPr="00834144" w:rsidRDefault="00834144" w:rsidP="00834144">
            <w:pPr>
              <w:numPr>
                <w:ilvl w:val="0"/>
                <w:numId w:val="1"/>
              </w:numPr>
              <w:tabs>
                <w:tab w:val="clear" w:pos="360"/>
                <w:tab w:val="num" w:pos="720"/>
              </w:tabs>
              <w:jc w:val="both"/>
              <w:rPr>
                <w:rFonts w:ascii="Aptos" w:hAnsi="Aptos" w:cs="Arial"/>
              </w:rPr>
            </w:pPr>
            <w:r w:rsidRPr="00834144">
              <w:rPr>
                <w:rFonts w:ascii="Aptos" w:hAnsi="Aptos" w:cs="Arial"/>
                <w:lang w:val="en-US"/>
              </w:rPr>
              <w:t xml:space="preserve">Experience of putting administrative systems in place to monitor </w:t>
            </w:r>
            <w:proofErr w:type="gramStart"/>
            <w:r w:rsidRPr="00834144">
              <w:rPr>
                <w:rFonts w:ascii="Aptos" w:hAnsi="Aptos" w:cs="Arial"/>
                <w:lang w:val="en-US"/>
              </w:rPr>
              <w:t>assess</w:t>
            </w:r>
            <w:proofErr w:type="gramEnd"/>
            <w:r w:rsidRPr="00834144">
              <w:rPr>
                <w:rFonts w:ascii="Aptos" w:hAnsi="Aptos" w:cs="Arial"/>
                <w:lang w:val="en-US"/>
              </w:rPr>
              <w:t xml:space="preserve"> and improve standards and information.</w:t>
            </w:r>
            <w:r w:rsidRPr="00834144">
              <w:rPr>
                <w:rFonts w:ascii="Aptos" w:hAnsi="Aptos" w:cs="Arial"/>
              </w:rPr>
              <w:t> </w:t>
            </w:r>
          </w:p>
          <w:p w14:paraId="7CA79A84" w14:textId="77777777" w:rsidR="00834144" w:rsidRPr="00834144" w:rsidRDefault="00834144" w:rsidP="00834144">
            <w:pPr>
              <w:numPr>
                <w:ilvl w:val="0"/>
                <w:numId w:val="1"/>
              </w:numPr>
              <w:tabs>
                <w:tab w:val="num" w:pos="720"/>
              </w:tabs>
              <w:jc w:val="both"/>
              <w:rPr>
                <w:rFonts w:ascii="Aptos" w:hAnsi="Aptos" w:cs="Arial"/>
              </w:rPr>
            </w:pPr>
            <w:r w:rsidRPr="00834144">
              <w:rPr>
                <w:rFonts w:ascii="Aptos" w:hAnsi="Aptos" w:cs="Arial"/>
                <w:lang w:val="en-US"/>
              </w:rPr>
              <w:t>Must have experience of process management and reporting.</w:t>
            </w:r>
            <w:r w:rsidRPr="00834144">
              <w:rPr>
                <w:rFonts w:ascii="Aptos" w:hAnsi="Aptos" w:cs="Arial"/>
              </w:rPr>
              <w:t> </w:t>
            </w:r>
          </w:p>
          <w:p w14:paraId="44DFC16C" w14:textId="4126515C" w:rsidR="00834144" w:rsidRPr="00834144" w:rsidRDefault="00834144" w:rsidP="00834144">
            <w:pPr>
              <w:ind w:left="360"/>
              <w:jc w:val="both"/>
              <w:rPr>
                <w:rFonts w:ascii="Aptos" w:hAnsi="Aptos" w:cs="Arial"/>
              </w:rPr>
            </w:pPr>
          </w:p>
          <w:p w14:paraId="570C35A8" w14:textId="77777777" w:rsidR="00834144" w:rsidRPr="00834144" w:rsidRDefault="00834144" w:rsidP="00834144">
            <w:pPr>
              <w:jc w:val="both"/>
              <w:rPr>
                <w:rFonts w:ascii="Aptos" w:hAnsi="Aptos" w:cs="Arial"/>
                <w:color w:val="006064"/>
              </w:rPr>
            </w:pPr>
            <w:r w:rsidRPr="00834144">
              <w:rPr>
                <w:rFonts w:ascii="Aptos" w:hAnsi="Aptos" w:cs="Arial"/>
                <w:b/>
                <w:bCs/>
                <w:color w:val="006064"/>
                <w:lang w:val="en-US"/>
              </w:rPr>
              <w:t>Desirable</w:t>
            </w:r>
            <w:r w:rsidRPr="00834144">
              <w:rPr>
                <w:rFonts w:ascii="Aptos" w:hAnsi="Aptos" w:cs="Arial"/>
                <w:color w:val="006064"/>
              </w:rPr>
              <w:t> </w:t>
            </w:r>
          </w:p>
          <w:p w14:paraId="0A735DAE" w14:textId="43C7BF86" w:rsidR="00834144" w:rsidRPr="00834144" w:rsidRDefault="00834144" w:rsidP="00834144">
            <w:pPr>
              <w:ind w:left="360"/>
              <w:jc w:val="both"/>
              <w:rPr>
                <w:rFonts w:ascii="Aptos" w:hAnsi="Aptos" w:cs="Arial"/>
              </w:rPr>
            </w:pPr>
          </w:p>
          <w:p w14:paraId="06DD820E" w14:textId="77777777" w:rsidR="00834144" w:rsidRPr="00834144" w:rsidRDefault="00834144" w:rsidP="00834144">
            <w:pPr>
              <w:numPr>
                <w:ilvl w:val="0"/>
                <w:numId w:val="1"/>
              </w:numPr>
              <w:tabs>
                <w:tab w:val="num" w:pos="720"/>
              </w:tabs>
              <w:jc w:val="both"/>
              <w:rPr>
                <w:rFonts w:ascii="Aptos" w:hAnsi="Aptos" w:cs="Arial"/>
              </w:rPr>
            </w:pPr>
            <w:r w:rsidRPr="00834144">
              <w:rPr>
                <w:rFonts w:ascii="Aptos" w:hAnsi="Aptos" w:cs="Arial"/>
                <w:lang w:val="en-US"/>
              </w:rPr>
              <w:t>Experience of working in a partnership environment.</w:t>
            </w:r>
            <w:r w:rsidRPr="00834144">
              <w:rPr>
                <w:rFonts w:ascii="Aptos" w:hAnsi="Aptos" w:cs="Arial"/>
              </w:rPr>
              <w:t> </w:t>
            </w:r>
          </w:p>
          <w:p w14:paraId="7AD2FC25" w14:textId="77777777" w:rsidR="00834144" w:rsidRPr="00834144" w:rsidRDefault="00834144" w:rsidP="00834144">
            <w:pPr>
              <w:numPr>
                <w:ilvl w:val="0"/>
                <w:numId w:val="1"/>
              </w:numPr>
              <w:tabs>
                <w:tab w:val="num" w:pos="720"/>
              </w:tabs>
              <w:jc w:val="both"/>
              <w:rPr>
                <w:rFonts w:ascii="Aptos" w:hAnsi="Aptos" w:cs="Arial"/>
              </w:rPr>
            </w:pPr>
            <w:r w:rsidRPr="00834144">
              <w:rPr>
                <w:rFonts w:ascii="Aptos" w:hAnsi="Aptos" w:cs="Arial"/>
                <w:lang w:val="en-US"/>
              </w:rPr>
              <w:t>Experience of change management.</w:t>
            </w:r>
            <w:r w:rsidRPr="00834144">
              <w:rPr>
                <w:rFonts w:ascii="Aptos" w:hAnsi="Aptos" w:cs="Arial"/>
              </w:rPr>
              <w:t> </w:t>
            </w:r>
          </w:p>
          <w:p w14:paraId="03B9CD6C" w14:textId="3E30158B" w:rsidR="00BE2847" w:rsidRPr="006C447C" w:rsidRDefault="00BE2847" w:rsidP="00C9198C">
            <w:pPr>
              <w:pStyle w:val="ListParagraph"/>
              <w:ind w:left="342"/>
              <w:rPr>
                <w:rFonts w:ascii="Aptos" w:hAnsi="Aptos"/>
                <w:szCs w:val="24"/>
              </w:rPr>
            </w:pPr>
          </w:p>
        </w:tc>
      </w:tr>
      <w:tr w:rsidR="00EB65D3" w:rsidRPr="006C447C" w14:paraId="38789345" w14:textId="77777777" w:rsidTr="00890E79">
        <w:tc>
          <w:tcPr>
            <w:tcW w:w="2122" w:type="dxa"/>
            <w:vMerge w:val="restart"/>
            <w:tcBorders>
              <w:top w:val="single" w:sz="4" w:space="0" w:color="auto"/>
              <w:left w:val="single" w:sz="4" w:space="0" w:color="auto"/>
              <w:right w:val="single" w:sz="4" w:space="0" w:color="auto"/>
            </w:tcBorders>
          </w:tcPr>
          <w:p w14:paraId="49684C7A" w14:textId="77777777" w:rsidR="00EB65D3" w:rsidRPr="00890E79" w:rsidRDefault="00EB65D3" w:rsidP="003A27E8">
            <w:pPr>
              <w:rPr>
                <w:rFonts w:ascii="Aptos" w:hAnsi="Aptos" w:cs="Arial"/>
                <w:b/>
                <w:bCs/>
                <w:color w:val="006064"/>
              </w:rPr>
            </w:pPr>
            <w:r w:rsidRPr="00890E79">
              <w:rPr>
                <w:rFonts w:ascii="Aptos" w:hAnsi="Aptos" w:cs="Arial"/>
                <w:b/>
                <w:bCs/>
                <w:color w:val="006064"/>
              </w:rPr>
              <w:t>Personal Qualities</w:t>
            </w:r>
          </w:p>
          <w:p w14:paraId="414ABD56"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B4E5DFD" w14:textId="77777777" w:rsidR="00EB65D3" w:rsidRPr="006C447C" w:rsidRDefault="00EB65D3" w:rsidP="003A27E8">
            <w:pPr>
              <w:rPr>
                <w:rFonts w:ascii="Aptos" w:hAnsi="Aptos" w:cs="Arial"/>
                <w:b/>
                <w:bCs/>
              </w:rPr>
            </w:pPr>
            <w:r w:rsidRPr="006C447C">
              <w:rPr>
                <w:rFonts w:ascii="Aptos" w:hAnsi="Aptos" w:cs="Arial"/>
                <w:b/>
                <w:bCs/>
              </w:rPr>
              <w:t>Serving the Public</w:t>
            </w:r>
          </w:p>
        </w:tc>
      </w:tr>
      <w:tr w:rsidR="00EB65D3" w:rsidRPr="006C447C" w14:paraId="23552553" w14:textId="77777777" w:rsidTr="00890E79">
        <w:tc>
          <w:tcPr>
            <w:tcW w:w="2122" w:type="dxa"/>
            <w:vMerge/>
            <w:tcBorders>
              <w:left w:val="single" w:sz="4" w:space="0" w:color="auto"/>
              <w:right w:val="single" w:sz="4" w:space="0" w:color="auto"/>
            </w:tcBorders>
          </w:tcPr>
          <w:p w14:paraId="04B68853"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3FD18109" w14:textId="77777777" w:rsidR="00F80D81" w:rsidRDefault="00F80D81" w:rsidP="00890E79">
            <w:pPr>
              <w:jc w:val="both"/>
              <w:rPr>
                <w:rFonts w:ascii="Aptos" w:hAnsi="Aptos" w:cs="Arial"/>
              </w:rPr>
            </w:pPr>
          </w:p>
          <w:p w14:paraId="69988BDA" w14:textId="77562B8C" w:rsidR="00EB65D3" w:rsidRPr="006C447C" w:rsidRDefault="00EB65D3" w:rsidP="00890E79">
            <w:pPr>
              <w:jc w:val="both"/>
              <w:rPr>
                <w:rFonts w:ascii="Aptos" w:hAnsi="Aptos" w:cs="Arial"/>
              </w:rPr>
            </w:pPr>
            <w:r w:rsidRPr="006C447C">
              <w:rPr>
                <w:rFonts w:ascii="Aptos" w:hAnsi="Aptos" w:cs="Arial"/>
              </w:rPr>
              <w:t>Demonstrates a real belief in public service, focusing on what matters to the public and will best serve their interests.</w:t>
            </w:r>
          </w:p>
          <w:p w14:paraId="1C3A10C6" w14:textId="77777777" w:rsidR="00EB65D3" w:rsidRPr="006C447C" w:rsidRDefault="00EB65D3" w:rsidP="00890E79">
            <w:pPr>
              <w:jc w:val="both"/>
              <w:rPr>
                <w:rFonts w:ascii="Aptos" w:hAnsi="Aptos" w:cs="Arial"/>
              </w:rPr>
            </w:pPr>
            <w:r w:rsidRPr="006C447C">
              <w:rPr>
                <w:rFonts w:ascii="Aptos" w:hAnsi="Aptos" w:cs="Arial"/>
              </w:rPr>
              <w:t>Understands the expectations, needs and concerns of different communities and strive to address them.</w:t>
            </w:r>
          </w:p>
          <w:p w14:paraId="7AA248F4" w14:textId="77777777" w:rsidR="00EB65D3" w:rsidRPr="006C447C" w:rsidRDefault="00EB65D3" w:rsidP="00890E79">
            <w:pPr>
              <w:jc w:val="both"/>
              <w:rPr>
                <w:rFonts w:ascii="Aptos" w:hAnsi="Aptos" w:cs="Arial"/>
              </w:rPr>
            </w:pPr>
            <w:r w:rsidRPr="006C447C">
              <w:rPr>
                <w:rFonts w:ascii="Aptos" w:hAnsi="Aptos" w:cs="Arial"/>
              </w:rPr>
              <w:t>Builds public confidence by talking with people in local communities to explore their viewpoints and break down barriers between them and the police.</w:t>
            </w:r>
          </w:p>
          <w:p w14:paraId="3ED5AE5A" w14:textId="77777777" w:rsidR="00EB65D3" w:rsidRPr="006C447C" w:rsidRDefault="00EB65D3" w:rsidP="00890E79">
            <w:pPr>
              <w:jc w:val="both"/>
              <w:rPr>
                <w:rFonts w:ascii="Aptos" w:hAnsi="Aptos" w:cs="Arial"/>
              </w:rPr>
            </w:pPr>
            <w:r w:rsidRPr="006C447C">
              <w:rPr>
                <w:rFonts w:ascii="Aptos" w:hAnsi="Aptos" w:cs="Arial"/>
              </w:rPr>
              <w:lastRenderedPageBreak/>
              <w:t>Understands the impact and benefits of policing for different communities and identifies the best way to deliver services to them</w:t>
            </w:r>
          </w:p>
          <w:p w14:paraId="268E9A53" w14:textId="77777777" w:rsidR="00EB65D3" w:rsidRPr="006C447C" w:rsidRDefault="00EB65D3" w:rsidP="00890E79">
            <w:pPr>
              <w:jc w:val="both"/>
              <w:rPr>
                <w:rFonts w:ascii="Aptos" w:hAnsi="Aptos" w:cs="Arial"/>
              </w:rPr>
            </w:pPr>
            <w:r w:rsidRPr="006C447C">
              <w:rPr>
                <w:rFonts w:ascii="Aptos" w:hAnsi="Aptos" w:cs="Arial"/>
              </w:rPr>
              <w:t>Develops partnership with other agencies to deliver the best possible overall service to the public.</w:t>
            </w:r>
          </w:p>
          <w:p w14:paraId="47C31DA5" w14:textId="77777777" w:rsidR="00EB65D3" w:rsidRPr="006C447C" w:rsidRDefault="00EB65D3" w:rsidP="003A27E8">
            <w:pPr>
              <w:rPr>
                <w:rFonts w:ascii="Aptos" w:hAnsi="Aptos" w:cs="Arial"/>
              </w:rPr>
            </w:pPr>
          </w:p>
        </w:tc>
      </w:tr>
      <w:tr w:rsidR="00EB65D3" w:rsidRPr="006C447C" w14:paraId="1626C2A0" w14:textId="77777777" w:rsidTr="00890E79">
        <w:tc>
          <w:tcPr>
            <w:tcW w:w="2122" w:type="dxa"/>
            <w:vMerge/>
            <w:tcBorders>
              <w:left w:val="single" w:sz="4" w:space="0" w:color="auto"/>
              <w:right w:val="single" w:sz="4" w:space="0" w:color="auto"/>
            </w:tcBorders>
          </w:tcPr>
          <w:p w14:paraId="1485A797"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67AF570" w14:textId="77777777" w:rsidR="00EB65D3" w:rsidRPr="006C447C" w:rsidRDefault="00EB65D3" w:rsidP="003A27E8">
            <w:pPr>
              <w:rPr>
                <w:rFonts w:ascii="Aptos" w:hAnsi="Aptos" w:cs="Arial"/>
                <w:b/>
                <w:bCs/>
              </w:rPr>
            </w:pPr>
            <w:r w:rsidRPr="006C447C">
              <w:rPr>
                <w:rFonts w:ascii="Aptos" w:hAnsi="Aptos" w:cs="Arial"/>
                <w:b/>
                <w:bCs/>
              </w:rPr>
              <w:t>Professionalism</w:t>
            </w:r>
          </w:p>
        </w:tc>
      </w:tr>
      <w:tr w:rsidR="00EB65D3" w:rsidRPr="006C447C" w14:paraId="27D90A6D" w14:textId="77777777" w:rsidTr="00890E79">
        <w:tc>
          <w:tcPr>
            <w:tcW w:w="2122" w:type="dxa"/>
            <w:vMerge/>
            <w:tcBorders>
              <w:left w:val="single" w:sz="4" w:space="0" w:color="auto"/>
              <w:right w:val="single" w:sz="4" w:space="0" w:color="auto"/>
            </w:tcBorders>
          </w:tcPr>
          <w:p w14:paraId="68052E0B"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08CE8F25" w14:textId="77777777" w:rsidR="00F80D81" w:rsidRDefault="00F80D81" w:rsidP="00890E79">
            <w:pPr>
              <w:jc w:val="both"/>
              <w:rPr>
                <w:rFonts w:ascii="Aptos" w:hAnsi="Aptos" w:cs="Arial"/>
              </w:rPr>
            </w:pPr>
          </w:p>
          <w:p w14:paraId="29C4457F" w14:textId="5F819218" w:rsidR="00EB65D3" w:rsidRPr="006C447C" w:rsidRDefault="00EB65D3" w:rsidP="00890E79">
            <w:pPr>
              <w:jc w:val="both"/>
              <w:rPr>
                <w:rFonts w:ascii="Aptos" w:hAnsi="Aptos" w:cs="Arial"/>
              </w:rPr>
            </w:pPr>
            <w:r w:rsidRPr="006C447C">
              <w:rPr>
                <w:rFonts w:ascii="Aptos" w:hAnsi="Aptos" w:cs="Arial"/>
              </w:rPr>
              <w:t>Acts with integrity, in line with values of the Police Service.</w:t>
            </w:r>
          </w:p>
          <w:p w14:paraId="69AAE962" w14:textId="77777777" w:rsidR="00EB65D3" w:rsidRPr="006C447C" w:rsidRDefault="00EB65D3" w:rsidP="00890E79">
            <w:pPr>
              <w:jc w:val="both"/>
              <w:rPr>
                <w:rFonts w:ascii="Aptos" w:hAnsi="Aptos" w:cs="Arial"/>
              </w:rPr>
            </w:pPr>
            <w:r w:rsidRPr="006C447C">
              <w:rPr>
                <w:rFonts w:ascii="Aptos" w:hAnsi="Aptos" w:cs="Arial"/>
              </w:rPr>
              <w:t>Takes ownership for resolving problems, demonstrating courage and resilience in dealing with difficult and potentially volatile situations.</w:t>
            </w:r>
          </w:p>
          <w:p w14:paraId="5CC8430B" w14:textId="77777777" w:rsidR="00EB65D3" w:rsidRPr="006C447C" w:rsidRDefault="00EB65D3" w:rsidP="00890E79">
            <w:pPr>
              <w:jc w:val="both"/>
              <w:rPr>
                <w:rFonts w:ascii="Aptos" w:hAnsi="Aptos" w:cs="Arial"/>
              </w:rPr>
            </w:pPr>
            <w:r w:rsidRPr="006C447C">
              <w:rPr>
                <w:rFonts w:ascii="Aptos" w:hAnsi="Aptos" w:cs="Arial"/>
              </w:rPr>
              <w:t>Acts on own initiative to address issues, showing a strong work ethic and demonstrating extra effort when required.</w:t>
            </w:r>
          </w:p>
          <w:p w14:paraId="09C0F329" w14:textId="77777777" w:rsidR="00EB65D3" w:rsidRPr="006C447C" w:rsidRDefault="00EB65D3" w:rsidP="00890E79">
            <w:pPr>
              <w:jc w:val="both"/>
              <w:rPr>
                <w:rFonts w:ascii="Aptos" w:hAnsi="Aptos" w:cs="Arial"/>
              </w:rPr>
            </w:pPr>
            <w:r w:rsidRPr="006C447C">
              <w:rPr>
                <w:rFonts w:ascii="Aptos" w:hAnsi="Aptos" w:cs="Arial"/>
              </w:rPr>
              <w:t>Upholds professional standards, acting as a role model to others and challenging unprofessional conduct or discriminatory behaviour.</w:t>
            </w:r>
          </w:p>
          <w:p w14:paraId="4A3D3087" w14:textId="77777777" w:rsidR="00EB65D3" w:rsidRPr="006C447C" w:rsidRDefault="00EB65D3" w:rsidP="00890E79">
            <w:pPr>
              <w:jc w:val="both"/>
              <w:rPr>
                <w:rFonts w:ascii="Aptos" w:hAnsi="Aptos" w:cs="Arial"/>
              </w:rPr>
            </w:pPr>
            <w:r w:rsidRPr="006C447C">
              <w:rPr>
                <w:rFonts w:ascii="Aptos" w:hAnsi="Aptos" w:cs="Arial"/>
              </w:rPr>
              <w:t>Remains calm and professional under pressure, defusing conflict and being prepared to step forward and take control when required.</w:t>
            </w:r>
          </w:p>
          <w:p w14:paraId="4DBBEB43" w14:textId="77777777" w:rsidR="00EB65D3" w:rsidRDefault="00EB65D3" w:rsidP="003A27E8">
            <w:pPr>
              <w:rPr>
                <w:rFonts w:ascii="Aptos" w:hAnsi="Aptos" w:cs="Arial"/>
                <w:b/>
                <w:bCs/>
              </w:rPr>
            </w:pPr>
          </w:p>
          <w:p w14:paraId="287B9392" w14:textId="77777777" w:rsidR="00890E79" w:rsidRPr="006C447C" w:rsidRDefault="00890E79" w:rsidP="003A27E8">
            <w:pPr>
              <w:rPr>
                <w:rFonts w:ascii="Aptos" w:hAnsi="Aptos" w:cs="Arial"/>
                <w:b/>
                <w:bCs/>
              </w:rPr>
            </w:pPr>
          </w:p>
        </w:tc>
      </w:tr>
      <w:tr w:rsidR="00EB65D3" w:rsidRPr="006C447C" w14:paraId="30079D88" w14:textId="77777777" w:rsidTr="00890E79">
        <w:tc>
          <w:tcPr>
            <w:tcW w:w="2122" w:type="dxa"/>
            <w:vMerge/>
            <w:tcBorders>
              <w:left w:val="single" w:sz="4" w:space="0" w:color="auto"/>
              <w:right w:val="single" w:sz="4" w:space="0" w:color="auto"/>
            </w:tcBorders>
          </w:tcPr>
          <w:p w14:paraId="4C71CEE4"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451ACBC2" w14:textId="23BF8251" w:rsidR="00EB65D3" w:rsidRPr="006C447C" w:rsidRDefault="00834144" w:rsidP="003A27E8">
            <w:pPr>
              <w:rPr>
                <w:rFonts w:ascii="Aptos" w:hAnsi="Aptos" w:cs="Arial"/>
                <w:b/>
                <w:bCs/>
              </w:rPr>
            </w:pPr>
            <w:r w:rsidRPr="00834144">
              <w:rPr>
                <w:rFonts w:ascii="Aptos" w:hAnsi="Aptos" w:cs="Arial"/>
                <w:b/>
                <w:bCs/>
                <w:lang w:val="en-US"/>
              </w:rPr>
              <w:t>Leading Change</w:t>
            </w:r>
            <w:r w:rsidRPr="00834144">
              <w:rPr>
                <w:rFonts w:ascii="Aptos" w:hAnsi="Aptos" w:cs="Arial"/>
                <w:b/>
                <w:bCs/>
              </w:rPr>
              <w:t> </w:t>
            </w:r>
          </w:p>
        </w:tc>
      </w:tr>
      <w:tr w:rsidR="00EB65D3" w:rsidRPr="006C447C" w14:paraId="56AAF046" w14:textId="77777777" w:rsidTr="00890E79">
        <w:tc>
          <w:tcPr>
            <w:tcW w:w="2122" w:type="dxa"/>
            <w:vMerge/>
            <w:tcBorders>
              <w:left w:val="single" w:sz="4" w:space="0" w:color="auto"/>
              <w:right w:val="single" w:sz="4" w:space="0" w:color="auto"/>
            </w:tcBorders>
          </w:tcPr>
          <w:p w14:paraId="2F332BE5"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54627078" w14:textId="77777777" w:rsidR="00F80D81" w:rsidRDefault="00F80D81" w:rsidP="00834144">
            <w:pPr>
              <w:jc w:val="both"/>
              <w:rPr>
                <w:rFonts w:ascii="Aptos" w:hAnsi="Aptos" w:cs="Arial"/>
                <w:lang w:val="en-US"/>
              </w:rPr>
            </w:pPr>
          </w:p>
          <w:p w14:paraId="0160D906" w14:textId="5CB2DA02" w:rsidR="00834144" w:rsidRPr="00834144" w:rsidRDefault="00834144" w:rsidP="00834144">
            <w:pPr>
              <w:jc w:val="both"/>
              <w:rPr>
                <w:rFonts w:ascii="Aptos" w:hAnsi="Aptos" w:cs="Arial"/>
              </w:rPr>
            </w:pPr>
            <w:r w:rsidRPr="00834144">
              <w:rPr>
                <w:rFonts w:ascii="Aptos" w:hAnsi="Aptos" w:cs="Arial"/>
                <w:lang w:val="en-US"/>
              </w:rPr>
              <w:t>Positive about change, adapting different ways of working and encouraging flexibility in others</w:t>
            </w:r>
            <w:r w:rsidRPr="00834144">
              <w:rPr>
                <w:rFonts w:ascii="Aptos" w:hAnsi="Aptos" w:cs="Arial"/>
              </w:rPr>
              <w:t> </w:t>
            </w:r>
          </w:p>
          <w:p w14:paraId="7B72636A" w14:textId="77777777" w:rsidR="00834144" w:rsidRPr="00834144" w:rsidRDefault="00834144" w:rsidP="00834144">
            <w:pPr>
              <w:jc w:val="both"/>
              <w:rPr>
                <w:rFonts w:ascii="Aptos" w:hAnsi="Aptos" w:cs="Arial"/>
              </w:rPr>
            </w:pPr>
            <w:r w:rsidRPr="00834144">
              <w:rPr>
                <w:rFonts w:ascii="Aptos" w:hAnsi="Aptos" w:cs="Arial"/>
                <w:lang w:val="en-US"/>
              </w:rPr>
              <w:t>Constantly </w:t>
            </w:r>
            <w:proofErr w:type="gramStart"/>
            <w:r w:rsidRPr="00834144">
              <w:rPr>
                <w:rFonts w:ascii="Aptos" w:hAnsi="Aptos" w:cs="Arial"/>
                <w:lang w:val="en-US"/>
              </w:rPr>
              <w:t>looks</w:t>
            </w:r>
            <w:proofErr w:type="gramEnd"/>
            <w:r w:rsidRPr="00834144">
              <w:rPr>
                <w:rFonts w:ascii="Aptos" w:hAnsi="Aptos" w:cs="Arial"/>
                <w:lang w:val="en-US"/>
              </w:rPr>
              <w:t> for ways to improve service delivery and value for money, making suggestions for change and encouraging others to contribute ideas Takes an innovative and creative approach for solving problems</w:t>
            </w:r>
            <w:r w:rsidRPr="00834144">
              <w:rPr>
                <w:rFonts w:ascii="Aptos" w:hAnsi="Aptos" w:cs="Arial"/>
              </w:rPr>
              <w:t> </w:t>
            </w:r>
          </w:p>
          <w:p w14:paraId="6E5CD399" w14:textId="77777777" w:rsidR="00834144" w:rsidRPr="00834144" w:rsidRDefault="00834144" w:rsidP="00834144">
            <w:pPr>
              <w:jc w:val="both"/>
              <w:rPr>
                <w:rFonts w:ascii="Aptos" w:hAnsi="Aptos" w:cs="Arial"/>
              </w:rPr>
            </w:pPr>
            <w:r w:rsidRPr="00834144">
              <w:rPr>
                <w:rFonts w:ascii="Aptos" w:hAnsi="Aptos" w:cs="Arial"/>
                <w:lang w:val="en-US"/>
              </w:rPr>
              <w:t>Asks for and acts on feedback, learning from experience and continuing to develop own professional skills and knowledge</w:t>
            </w:r>
            <w:r w:rsidRPr="00834144">
              <w:rPr>
                <w:rFonts w:ascii="Aptos" w:hAnsi="Aptos" w:cs="Arial"/>
              </w:rPr>
              <w:t> </w:t>
            </w:r>
          </w:p>
          <w:p w14:paraId="2DEF76BD" w14:textId="77777777" w:rsidR="00EB65D3" w:rsidRPr="006C447C" w:rsidRDefault="00EB65D3" w:rsidP="003A27E8">
            <w:pPr>
              <w:rPr>
                <w:rFonts w:ascii="Aptos" w:hAnsi="Aptos" w:cs="Arial"/>
                <w:b/>
                <w:bCs/>
              </w:rPr>
            </w:pPr>
          </w:p>
        </w:tc>
      </w:tr>
      <w:tr w:rsidR="00EB65D3" w:rsidRPr="006C447C" w14:paraId="4CE2C935" w14:textId="77777777" w:rsidTr="00890E79">
        <w:tc>
          <w:tcPr>
            <w:tcW w:w="2122" w:type="dxa"/>
            <w:vMerge/>
            <w:tcBorders>
              <w:left w:val="single" w:sz="4" w:space="0" w:color="auto"/>
              <w:right w:val="single" w:sz="4" w:space="0" w:color="auto"/>
            </w:tcBorders>
          </w:tcPr>
          <w:p w14:paraId="76D08F6F"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3A1B85A4" w14:textId="25092883" w:rsidR="00EB65D3" w:rsidRPr="006C447C" w:rsidRDefault="00834144" w:rsidP="003A27E8">
            <w:pPr>
              <w:rPr>
                <w:rFonts w:ascii="Aptos" w:hAnsi="Aptos" w:cs="Arial"/>
                <w:b/>
                <w:bCs/>
              </w:rPr>
            </w:pPr>
            <w:r w:rsidRPr="00834144">
              <w:rPr>
                <w:rFonts w:ascii="Aptos" w:hAnsi="Aptos" w:cs="Arial"/>
                <w:b/>
                <w:bCs/>
                <w:lang w:val="en-US"/>
              </w:rPr>
              <w:t>Leading People</w:t>
            </w:r>
            <w:r w:rsidRPr="00834144">
              <w:rPr>
                <w:rFonts w:ascii="Aptos" w:hAnsi="Aptos" w:cs="Arial"/>
                <w:b/>
                <w:bCs/>
              </w:rPr>
              <w:t> </w:t>
            </w:r>
          </w:p>
        </w:tc>
      </w:tr>
      <w:tr w:rsidR="00EB65D3" w:rsidRPr="006C447C" w14:paraId="329E161C" w14:textId="77777777" w:rsidTr="00890E79">
        <w:tc>
          <w:tcPr>
            <w:tcW w:w="2122" w:type="dxa"/>
            <w:vMerge/>
            <w:tcBorders>
              <w:left w:val="single" w:sz="4" w:space="0" w:color="auto"/>
              <w:right w:val="single" w:sz="4" w:space="0" w:color="auto"/>
            </w:tcBorders>
          </w:tcPr>
          <w:p w14:paraId="334DCDEC"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02ED17B3" w14:textId="77777777" w:rsidR="00F80D81" w:rsidRDefault="00F80D81" w:rsidP="00834144">
            <w:pPr>
              <w:jc w:val="both"/>
              <w:rPr>
                <w:rFonts w:ascii="Aptos" w:hAnsi="Aptos" w:cs="Arial"/>
                <w:lang w:val="en-US"/>
              </w:rPr>
            </w:pPr>
          </w:p>
          <w:p w14:paraId="0CDD4147" w14:textId="76CBC90E" w:rsidR="00834144" w:rsidRPr="00834144" w:rsidRDefault="00834144" w:rsidP="00834144">
            <w:pPr>
              <w:jc w:val="both"/>
              <w:rPr>
                <w:rFonts w:ascii="Aptos" w:hAnsi="Aptos" w:cs="Arial"/>
              </w:rPr>
            </w:pPr>
            <w:r w:rsidRPr="00834144">
              <w:rPr>
                <w:rFonts w:ascii="Aptos" w:hAnsi="Aptos" w:cs="Arial"/>
                <w:lang w:val="en-US"/>
              </w:rPr>
              <w:t>Inspires team members to meet challenging goals, providing direction and stating expectations clearly</w:t>
            </w:r>
            <w:r w:rsidRPr="00834144">
              <w:rPr>
                <w:rFonts w:ascii="Aptos" w:hAnsi="Aptos" w:cs="Arial"/>
              </w:rPr>
              <w:t> </w:t>
            </w:r>
          </w:p>
          <w:p w14:paraId="1F1E0834" w14:textId="77777777" w:rsidR="00834144" w:rsidRPr="00834144" w:rsidRDefault="00834144" w:rsidP="00834144">
            <w:pPr>
              <w:jc w:val="both"/>
              <w:rPr>
                <w:rFonts w:ascii="Aptos" w:hAnsi="Aptos" w:cs="Arial"/>
              </w:rPr>
            </w:pPr>
            <w:r w:rsidRPr="00834144">
              <w:rPr>
                <w:rFonts w:ascii="Aptos" w:hAnsi="Aptos" w:cs="Arial"/>
                <w:lang w:val="en-US"/>
              </w:rPr>
              <w:t>Acknowledges the achievements of individuals and teams by recognising and rewarding good work</w:t>
            </w:r>
            <w:r w:rsidRPr="00834144">
              <w:rPr>
                <w:rFonts w:ascii="Aptos" w:hAnsi="Aptos" w:cs="Arial"/>
              </w:rPr>
              <w:t> </w:t>
            </w:r>
          </w:p>
          <w:p w14:paraId="5E2D6A56" w14:textId="77777777" w:rsidR="00834144" w:rsidRPr="00834144" w:rsidRDefault="00834144" w:rsidP="00834144">
            <w:pPr>
              <w:jc w:val="both"/>
              <w:rPr>
                <w:rFonts w:ascii="Aptos" w:hAnsi="Aptos" w:cs="Arial"/>
              </w:rPr>
            </w:pPr>
            <w:proofErr w:type="spellStart"/>
            <w:r w:rsidRPr="00834144">
              <w:rPr>
                <w:rFonts w:ascii="Aptos" w:hAnsi="Aptos" w:cs="Arial"/>
                <w:lang w:val="en-US"/>
              </w:rPr>
              <w:t>Recognises</w:t>
            </w:r>
            <w:proofErr w:type="spellEnd"/>
            <w:r w:rsidRPr="00834144">
              <w:rPr>
                <w:rFonts w:ascii="Aptos" w:hAnsi="Aptos" w:cs="Arial"/>
                <w:lang w:val="en-US"/>
              </w:rPr>
              <w:t> when people are becoming </w:t>
            </w:r>
            <w:proofErr w:type="gramStart"/>
            <w:r w:rsidRPr="00834144">
              <w:rPr>
                <w:rFonts w:ascii="Aptos" w:hAnsi="Aptos" w:cs="Arial"/>
                <w:lang w:val="en-US"/>
              </w:rPr>
              <w:t>de-motivated</w:t>
            </w:r>
            <w:proofErr w:type="gramEnd"/>
            <w:r w:rsidRPr="00834144">
              <w:rPr>
                <w:rFonts w:ascii="Aptos" w:hAnsi="Aptos" w:cs="Arial"/>
                <w:lang w:val="en-US"/>
              </w:rPr>
              <w:t> and provides encouragement and support</w:t>
            </w:r>
            <w:r w:rsidRPr="00834144">
              <w:rPr>
                <w:rFonts w:ascii="Aptos" w:hAnsi="Aptos" w:cs="Arial"/>
              </w:rPr>
              <w:t> </w:t>
            </w:r>
          </w:p>
          <w:p w14:paraId="0F554EF8" w14:textId="77777777" w:rsidR="00834144" w:rsidRPr="00834144" w:rsidRDefault="00834144" w:rsidP="00834144">
            <w:pPr>
              <w:jc w:val="both"/>
              <w:rPr>
                <w:rFonts w:ascii="Aptos" w:hAnsi="Aptos" w:cs="Arial"/>
              </w:rPr>
            </w:pPr>
            <w:r w:rsidRPr="00834144">
              <w:rPr>
                <w:rFonts w:ascii="Aptos" w:hAnsi="Aptos" w:cs="Arial"/>
                <w:lang w:val="en-US"/>
              </w:rPr>
              <w:t>Gives honest and constructive feedback to help people understand their strengths and weaknesses</w:t>
            </w:r>
            <w:r w:rsidRPr="00834144">
              <w:rPr>
                <w:rFonts w:ascii="Aptos" w:hAnsi="Aptos" w:cs="Arial"/>
              </w:rPr>
              <w:t> </w:t>
            </w:r>
          </w:p>
          <w:p w14:paraId="56C33EE2" w14:textId="77777777" w:rsidR="00834144" w:rsidRPr="00834144" w:rsidRDefault="00834144" w:rsidP="00834144">
            <w:pPr>
              <w:jc w:val="both"/>
              <w:rPr>
                <w:rFonts w:ascii="Aptos" w:hAnsi="Aptos" w:cs="Arial"/>
              </w:rPr>
            </w:pPr>
            <w:r w:rsidRPr="00834144">
              <w:rPr>
                <w:rFonts w:ascii="Aptos" w:hAnsi="Aptos" w:cs="Arial"/>
                <w:lang w:val="en-US"/>
              </w:rPr>
              <w:t>Coaches and guides team members, identifying and addressing areas for development</w:t>
            </w:r>
            <w:r w:rsidRPr="00834144">
              <w:rPr>
                <w:rFonts w:ascii="Aptos" w:hAnsi="Aptos" w:cs="Arial"/>
              </w:rPr>
              <w:t> </w:t>
            </w:r>
          </w:p>
          <w:p w14:paraId="41E09617" w14:textId="77777777" w:rsidR="00EB65D3" w:rsidRDefault="00EB65D3" w:rsidP="003A27E8">
            <w:pPr>
              <w:rPr>
                <w:rFonts w:ascii="Aptos" w:hAnsi="Aptos" w:cs="Arial"/>
                <w:b/>
                <w:bCs/>
              </w:rPr>
            </w:pPr>
          </w:p>
          <w:p w14:paraId="4C225FEF" w14:textId="77777777" w:rsidR="000822BF" w:rsidRDefault="000822BF" w:rsidP="003A27E8">
            <w:pPr>
              <w:rPr>
                <w:rFonts w:ascii="Aptos" w:hAnsi="Aptos" w:cs="Arial"/>
                <w:b/>
                <w:bCs/>
              </w:rPr>
            </w:pPr>
          </w:p>
          <w:p w14:paraId="55F1A6F0" w14:textId="77777777" w:rsidR="000822BF" w:rsidRPr="006C447C" w:rsidRDefault="000822BF" w:rsidP="003A27E8">
            <w:pPr>
              <w:rPr>
                <w:rFonts w:ascii="Aptos" w:hAnsi="Aptos" w:cs="Arial"/>
                <w:b/>
                <w:bCs/>
              </w:rPr>
            </w:pPr>
          </w:p>
        </w:tc>
      </w:tr>
      <w:tr w:rsidR="00EB65D3" w:rsidRPr="006C447C" w14:paraId="39CD06C2" w14:textId="77777777" w:rsidTr="00890E79">
        <w:tc>
          <w:tcPr>
            <w:tcW w:w="2122" w:type="dxa"/>
            <w:vMerge/>
            <w:tcBorders>
              <w:left w:val="single" w:sz="4" w:space="0" w:color="auto"/>
              <w:right w:val="single" w:sz="4" w:space="0" w:color="auto"/>
            </w:tcBorders>
          </w:tcPr>
          <w:p w14:paraId="75C3109A"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5760DB61" w14:textId="77777777" w:rsidR="00EB65D3" w:rsidRPr="006C447C" w:rsidRDefault="00EB65D3" w:rsidP="003A27E8">
            <w:pPr>
              <w:rPr>
                <w:rFonts w:ascii="Aptos" w:hAnsi="Aptos" w:cs="Arial"/>
                <w:b/>
                <w:bCs/>
              </w:rPr>
            </w:pPr>
            <w:r w:rsidRPr="006C447C">
              <w:rPr>
                <w:rFonts w:ascii="Aptos" w:hAnsi="Aptos" w:cs="Arial"/>
                <w:b/>
                <w:bCs/>
              </w:rPr>
              <w:t xml:space="preserve">Decision Making </w:t>
            </w:r>
          </w:p>
        </w:tc>
      </w:tr>
      <w:tr w:rsidR="00EB65D3" w:rsidRPr="006C447C" w14:paraId="0D4BA335" w14:textId="77777777" w:rsidTr="00890E79">
        <w:tc>
          <w:tcPr>
            <w:tcW w:w="2122" w:type="dxa"/>
            <w:vMerge/>
            <w:tcBorders>
              <w:left w:val="single" w:sz="4" w:space="0" w:color="auto"/>
              <w:right w:val="single" w:sz="4" w:space="0" w:color="auto"/>
            </w:tcBorders>
          </w:tcPr>
          <w:p w14:paraId="0989173F"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6CE70C32" w14:textId="77777777" w:rsidR="00F80D81" w:rsidRDefault="00F80D81" w:rsidP="00890E79">
            <w:pPr>
              <w:jc w:val="both"/>
              <w:rPr>
                <w:rFonts w:ascii="Aptos" w:hAnsi="Aptos" w:cs="Arial"/>
              </w:rPr>
            </w:pPr>
          </w:p>
          <w:p w14:paraId="6B4D8C66" w14:textId="082ACC2A" w:rsidR="00EB65D3" w:rsidRPr="006C447C" w:rsidRDefault="00EB65D3" w:rsidP="00890E79">
            <w:pPr>
              <w:jc w:val="both"/>
              <w:rPr>
                <w:rFonts w:ascii="Aptos" w:hAnsi="Aptos" w:cs="Arial"/>
              </w:rPr>
            </w:pPr>
            <w:r w:rsidRPr="006C447C">
              <w:rPr>
                <w:rFonts w:ascii="Aptos" w:hAnsi="Aptos" w:cs="Arial"/>
              </w:rPr>
              <w:t xml:space="preserve">Gathers, verifies and assesses all appropriate and available information to gain an accurate understanding of situations. </w:t>
            </w:r>
          </w:p>
          <w:p w14:paraId="19100DF5" w14:textId="77777777" w:rsidR="00EB65D3" w:rsidRPr="006C447C" w:rsidRDefault="00EB65D3" w:rsidP="00890E79">
            <w:pPr>
              <w:jc w:val="both"/>
              <w:rPr>
                <w:rFonts w:ascii="Aptos" w:hAnsi="Aptos" w:cs="Arial"/>
              </w:rPr>
            </w:pPr>
            <w:r w:rsidRPr="006C447C">
              <w:rPr>
                <w:rFonts w:ascii="Aptos" w:hAnsi="Aptos" w:cs="Arial"/>
              </w:rPr>
              <w:t>Considers a range of possible options before making clear, timely, justifiable decisions.</w:t>
            </w:r>
          </w:p>
          <w:p w14:paraId="17F42EDF" w14:textId="77777777" w:rsidR="00EB65D3" w:rsidRPr="006C447C" w:rsidRDefault="00EB65D3" w:rsidP="00890E79">
            <w:pPr>
              <w:jc w:val="both"/>
              <w:rPr>
                <w:rFonts w:ascii="Aptos" w:hAnsi="Aptos" w:cs="Arial"/>
              </w:rPr>
            </w:pPr>
            <w:r w:rsidRPr="006C447C">
              <w:rPr>
                <w:rFonts w:ascii="Aptos" w:hAnsi="Aptos" w:cs="Arial"/>
              </w:rPr>
              <w:t xml:space="preserve">Reviews decisions in light of new information and changing circumstances. </w:t>
            </w:r>
          </w:p>
          <w:p w14:paraId="0DB6E3B4" w14:textId="77777777" w:rsidR="00EB65D3" w:rsidRPr="006C447C" w:rsidRDefault="00EB65D3" w:rsidP="00890E79">
            <w:pPr>
              <w:jc w:val="both"/>
              <w:rPr>
                <w:rFonts w:ascii="Aptos" w:hAnsi="Aptos" w:cs="Arial"/>
              </w:rPr>
            </w:pPr>
            <w:r w:rsidRPr="006C447C">
              <w:rPr>
                <w:rFonts w:ascii="Aptos" w:hAnsi="Aptos" w:cs="Arial"/>
              </w:rPr>
              <w:t xml:space="preserve">Balance risks, costs and benefits, thinking about the wider impact of decisions. </w:t>
            </w:r>
          </w:p>
          <w:p w14:paraId="3FDEA647" w14:textId="77777777" w:rsidR="00EB65D3" w:rsidRDefault="00EB65D3" w:rsidP="00C9198C">
            <w:pPr>
              <w:jc w:val="both"/>
              <w:rPr>
                <w:rFonts w:ascii="Aptos" w:hAnsi="Aptos" w:cs="Arial"/>
              </w:rPr>
            </w:pPr>
            <w:r w:rsidRPr="006C447C">
              <w:rPr>
                <w:rFonts w:ascii="Aptos" w:hAnsi="Aptos" w:cs="Arial"/>
              </w:rPr>
              <w:t>Exercises discretion and applies professional judgement, ensuring actions and decisions are proportionate and in the public interest.</w:t>
            </w:r>
          </w:p>
          <w:p w14:paraId="015AA3D4" w14:textId="723C12E1" w:rsidR="00F80D81" w:rsidRPr="00C9198C" w:rsidRDefault="00F80D81" w:rsidP="00C9198C">
            <w:pPr>
              <w:jc w:val="both"/>
              <w:rPr>
                <w:rFonts w:ascii="Aptos" w:hAnsi="Aptos" w:cs="Arial"/>
              </w:rPr>
            </w:pPr>
          </w:p>
        </w:tc>
      </w:tr>
      <w:tr w:rsidR="00EB65D3" w:rsidRPr="006C447C" w14:paraId="2B71F3F5" w14:textId="77777777" w:rsidTr="00890E79">
        <w:tc>
          <w:tcPr>
            <w:tcW w:w="2122" w:type="dxa"/>
            <w:vMerge/>
            <w:tcBorders>
              <w:left w:val="single" w:sz="4" w:space="0" w:color="auto"/>
              <w:right w:val="single" w:sz="4" w:space="0" w:color="auto"/>
            </w:tcBorders>
          </w:tcPr>
          <w:p w14:paraId="29C0DBA8"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66B7923C" w14:textId="77777777" w:rsidR="00EB65D3" w:rsidRPr="006C447C" w:rsidRDefault="00EB65D3" w:rsidP="003A27E8">
            <w:pPr>
              <w:rPr>
                <w:rFonts w:ascii="Aptos" w:hAnsi="Aptos" w:cs="Arial"/>
                <w:b/>
                <w:bCs/>
              </w:rPr>
            </w:pPr>
            <w:r w:rsidRPr="006C447C">
              <w:rPr>
                <w:rFonts w:ascii="Aptos" w:hAnsi="Aptos" w:cs="Arial"/>
                <w:b/>
                <w:bCs/>
              </w:rPr>
              <w:t>Working with Others</w:t>
            </w:r>
          </w:p>
        </w:tc>
      </w:tr>
      <w:tr w:rsidR="00EB65D3" w:rsidRPr="006C447C" w14:paraId="68342752" w14:textId="77777777" w:rsidTr="00834144">
        <w:tc>
          <w:tcPr>
            <w:tcW w:w="2122" w:type="dxa"/>
            <w:vMerge/>
            <w:tcBorders>
              <w:left w:val="single" w:sz="4" w:space="0" w:color="auto"/>
              <w:right w:val="single" w:sz="4" w:space="0" w:color="auto"/>
            </w:tcBorders>
          </w:tcPr>
          <w:p w14:paraId="4DA8CC3B" w14:textId="77777777" w:rsidR="00EB65D3" w:rsidRPr="006C447C" w:rsidRDefault="00EB65D3"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2AFEB321" w14:textId="77777777" w:rsidR="00F80D81" w:rsidRDefault="00F80D81" w:rsidP="00890E79">
            <w:pPr>
              <w:jc w:val="both"/>
              <w:rPr>
                <w:rFonts w:ascii="Aptos" w:hAnsi="Aptos" w:cs="Arial"/>
              </w:rPr>
            </w:pPr>
          </w:p>
          <w:p w14:paraId="5FAFBF2F" w14:textId="425AA87E" w:rsidR="00EB65D3" w:rsidRPr="006C447C" w:rsidRDefault="00EB65D3" w:rsidP="00890E79">
            <w:pPr>
              <w:jc w:val="both"/>
              <w:rPr>
                <w:rFonts w:ascii="Aptos" w:hAnsi="Aptos" w:cs="Arial"/>
              </w:rPr>
            </w:pPr>
            <w:r w:rsidRPr="006C447C">
              <w:rPr>
                <w:rFonts w:ascii="Aptos" w:hAnsi="Aptos" w:cs="Arial"/>
              </w:rPr>
              <w:t xml:space="preserve">Works co-operatively with others to get things done, willingly giving help and support to colleagues Is approachable, developing positive working relationships. </w:t>
            </w:r>
          </w:p>
          <w:p w14:paraId="74466069" w14:textId="77777777" w:rsidR="00EB65D3" w:rsidRPr="006C447C" w:rsidRDefault="00EB65D3" w:rsidP="00890E79">
            <w:pPr>
              <w:jc w:val="both"/>
              <w:rPr>
                <w:rFonts w:ascii="Aptos" w:hAnsi="Aptos" w:cs="Arial"/>
              </w:rPr>
            </w:pPr>
            <w:r w:rsidRPr="006C447C">
              <w:rPr>
                <w:rFonts w:ascii="Aptos" w:hAnsi="Aptos" w:cs="Arial"/>
              </w:rPr>
              <w:t xml:space="preserve">Listens carefully and asks questions to clarify understanding, expressing own views positively and constructively. </w:t>
            </w:r>
          </w:p>
          <w:p w14:paraId="4AEDA364" w14:textId="77777777" w:rsidR="00EB65D3" w:rsidRPr="006C447C" w:rsidRDefault="00EB65D3" w:rsidP="00890E79">
            <w:pPr>
              <w:jc w:val="both"/>
              <w:rPr>
                <w:rFonts w:ascii="Aptos" w:hAnsi="Aptos" w:cs="Arial"/>
              </w:rPr>
            </w:pPr>
            <w:r w:rsidRPr="006C447C">
              <w:rPr>
                <w:rFonts w:ascii="Aptos" w:hAnsi="Aptos" w:cs="Arial"/>
              </w:rPr>
              <w:t xml:space="preserve">Persuades people by stressing the benefits of a particular approach, keeps them informed of progress and manages their expectations. </w:t>
            </w:r>
          </w:p>
          <w:p w14:paraId="19A207ED" w14:textId="77777777" w:rsidR="00EB65D3" w:rsidRPr="006C447C" w:rsidRDefault="00EB65D3" w:rsidP="00890E79">
            <w:pPr>
              <w:jc w:val="both"/>
              <w:rPr>
                <w:rFonts w:ascii="Aptos" w:hAnsi="Aptos" w:cs="Arial"/>
              </w:rPr>
            </w:pPr>
            <w:r w:rsidRPr="006C447C">
              <w:rPr>
                <w:rFonts w:ascii="Aptos" w:hAnsi="Aptos" w:cs="Arial"/>
              </w:rPr>
              <w:t xml:space="preserve">Is courteous, polite and considerate, showing empathy and compassion Deals with people as individuals and address their specific needs and concerns. </w:t>
            </w:r>
          </w:p>
          <w:p w14:paraId="7816C558" w14:textId="77777777" w:rsidR="00EB65D3" w:rsidRPr="006C447C" w:rsidRDefault="00EB65D3" w:rsidP="00890E79">
            <w:pPr>
              <w:jc w:val="both"/>
              <w:rPr>
                <w:rFonts w:ascii="Aptos" w:hAnsi="Aptos" w:cs="Arial"/>
              </w:rPr>
            </w:pPr>
            <w:r w:rsidRPr="006C447C">
              <w:rPr>
                <w:rFonts w:ascii="Aptos" w:hAnsi="Aptos" w:cs="Arial"/>
              </w:rPr>
              <w:t>Treats people with respect and dignity, dealing with them fairly and without prejudice taking a non-judgemental approach regardless of their background or circumstances.</w:t>
            </w:r>
          </w:p>
          <w:p w14:paraId="1C9DAE4B" w14:textId="77777777" w:rsidR="00EB65D3" w:rsidRPr="006C447C" w:rsidRDefault="00EB65D3" w:rsidP="003A27E8">
            <w:pPr>
              <w:rPr>
                <w:rFonts w:ascii="Aptos" w:hAnsi="Aptos" w:cs="Arial"/>
                <w:b/>
                <w:bCs/>
              </w:rPr>
            </w:pPr>
          </w:p>
        </w:tc>
      </w:tr>
      <w:tr w:rsidR="00834144" w:rsidRPr="006C447C" w14:paraId="3DFBA785" w14:textId="77777777" w:rsidTr="00834144">
        <w:tc>
          <w:tcPr>
            <w:tcW w:w="2122" w:type="dxa"/>
            <w:vMerge w:val="restart"/>
            <w:tcBorders>
              <w:left w:val="single" w:sz="4" w:space="0" w:color="auto"/>
              <w:right w:val="single" w:sz="4" w:space="0" w:color="auto"/>
            </w:tcBorders>
          </w:tcPr>
          <w:p w14:paraId="56DC0C0D" w14:textId="77777777" w:rsidR="00834144" w:rsidRPr="006C447C" w:rsidRDefault="00834144"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shd w:val="clear" w:color="auto" w:fill="A6D8C0"/>
          </w:tcPr>
          <w:p w14:paraId="52C72C4F" w14:textId="10DABC04" w:rsidR="00834144" w:rsidRPr="006C447C" w:rsidRDefault="00834144" w:rsidP="00890E79">
            <w:pPr>
              <w:jc w:val="both"/>
              <w:rPr>
                <w:rFonts w:ascii="Aptos" w:hAnsi="Aptos" w:cs="Arial"/>
              </w:rPr>
            </w:pPr>
            <w:r w:rsidRPr="00834144">
              <w:rPr>
                <w:rFonts w:ascii="Aptos" w:hAnsi="Aptos" w:cs="Arial"/>
                <w:b/>
                <w:bCs/>
                <w:lang w:val="en-US"/>
              </w:rPr>
              <w:t>Managing Performance</w:t>
            </w:r>
            <w:r w:rsidRPr="00834144">
              <w:rPr>
                <w:rFonts w:ascii="Aptos" w:hAnsi="Aptos" w:cs="Arial"/>
              </w:rPr>
              <w:t> </w:t>
            </w:r>
          </w:p>
        </w:tc>
      </w:tr>
      <w:tr w:rsidR="00834144" w:rsidRPr="006C447C" w14:paraId="4BA559F6" w14:textId="77777777" w:rsidTr="00890E79">
        <w:tc>
          <w:tcPr>
            <w:tcW w:w="2122" w:type="dxa"/>
            <w:vMerge/>
            <w:tcBorders>
              <w:left w:val="single" w:sz="4" w:space="0" w:color="auto"/>
              <w:bottom w:val="single" w:sz="4" w:space="0" w:color="auto"/>
              <w:right w:val="single" w:sz="4" w:space="0" w:color="auto"/>
            </w:tcBorders>
          </w:tcPr>
          <w:p w14:paraId="7BA86CDB" w14:textId="77777777" w:rsidR="00834144" w:rsidRPr="006C447C" w:rsidRDefault="00834144" w:rsidP="003A27E8">
            <w:pPr>
              <w:rPr>
                <w:rFonts w:ascii="Aptos" w:hAnsi="Aptos" w:cs="Arial"/>
                <w:b/>
                <w:bCs/>
              </w:rPr>
            </w:pPr>
          </w:p>
        </w:tc>
        <w:tc>
          <w:tcPr>
            <w:tcW w:w="8646" w:type="dxa"/>
            <w:tcBorders>
              <w:top w:val="single" w:sz="4" w:space="0" w:color="auto"/>
              <w:left w:val="single" w:sz="4" w:space="0" w:color="auto"/>
              <w:bottom w:val="single" w:sz="4" w:space="0" w:color="auto"/>
              <w:right w:val="single" w:sz="4" w:space="0" w:color="auto"/>
            </w:tcBorders>
          </w:tcPr>
          <w:p w14:paraId="4F747934" w14:textId="77777777" w:rsidR="00F80D81" w:rsidRDefault="00F80D81" w:rsidP="00834144">
            <w:pPr>
              <w:jc w:val="both"/>
              <w:rPr>
                <w:rFonts w:ascii="Aptos" w:hAnsi="Aptos" w:cs="Arial"/>
                <w:lang w:val="en-US"/>
              </w:rPr>
            </w:pPr>
          </w:p>
          <w:p w14:paraId="318F8311" w14:textId="5B9DCAA8" w:rsidR="00834144" w:rsidRPr="00834144" w:rsidRDefault="00834144" w:rsidP="00834144">
            <w:pPr>
              <w:jc w:val="both"/>
              <w:rPr>
                <w:rFonts w:ascii="Aptos" w:hAnsi="Aptos" w:cs="Arial"/>
              </w:rPr>
            </w:pPr>
            <w:r w:rsidRPr="00834144">
              <w:rPr>
                <w:rFonts w:ascii="Aptos" w:hAnsi="Aptos" w:cs="Arial"/>
                <w:lang w:val="en-US"/>
              </w:rPr>
              <w:t>Understands the organisation’s objectives and priorities and how own work fits into these</w:t>
            </w:r>
            <w:r w:rsidRPr="00834144">
              <w:rPr>
                <w:rFonts w:ascii="Aptos" w:hAnsi="Aptos" w:cs="Arial"/>
              </w:rPr>
              <w:t> </w:t>
            </w:r>
          </w:p>
          <w:p w14:paraId="69A3F585" w14:textId="77777777" w:rsidR="00834144" w:rsidRPr="00834144" w:rsidRDefault="00834144" w:rsidP="00834144">
            <w:pPr>
              <w:jc w:val="both"/>
              <w:rPr>
                <w:rFonts w:ascii="Aptos" w:hAnsi="Aptos" w:cs="Arial"/>
              </w:rPr>
            </w:pPr>
            <w:r w:rsidRPr="00834144">
              <w:rPr>
                <w:rFonts w:ascii="Aptos" w:hAnsi="Aptos" w:cs="Arial"/>
                <w:lang w:val="en-US"/>
              </w:rPr>
              <w:t xml:space="preserve">Plans and organises tasks effectively to maintain and improve performance Manages multiple priorities, thinking things through in advance, balancing resources and </w:t>
            </w:r>
            <w:proofErr w:type="spellStart"/>
            <w:r w:rsidRPr="00834144">
              <w:rPr>
                <w:rFonts w:ascii="Aptos" w:hAnsi="Aptos" w:cs="Arial"/>
                <w:lang w:val="en-US"/>
              </w:rPr>
              <w:t>co-ordinating</w:t>
            </w:r>
            <w:proofErr w:type="spellEnd"/>
            <w:r w:rsidRPr="00834144">
              <w:rPr>
                <w:rFonts w:ascii="Aptos" w:hAnsi="Aptos" w:cs="Arial"/>
                <w:lang w:val="en-US"/>
              </w:rPr>
              <w:t xml:space="preserve"> activity to complete tasks within deadlines Knows the strengths of the team members, delegating appropriately and balancing workloads across the team</w:t>
            </w:r>
            <w:r w:rsidRPr="00834144">
              <w:rPr>
                <w:rFonts w:ascii="Aptos" w:hAnsi="Aptos" w:cs="Arial"/>
              </w:rPr>
              <w:t> </w:t>
            </w:r>
          </w:p>
          <w:p w14:paraId="520EE10F" w14:textId="77777777" w:rsidR="00834144" w:rsidRPr="00834144" w:rsidRDefault="00834144" w:rsidP="00834144">
            <w:pPr>
              <w:jc w:val="both"/>
              <w:rPr>
                <w:rFonts w:ascii="Aptos" w:hAnsi="Aptos" w:cs="Arial"/>
              </w:rPr>
            </w:pPr>
            <w:proofErr w:type="gramStart"/>
            <w:r w:rsidRPr="00834144">
              <w:rPr>
                <w:rFonts w:ascii="Aptos" w:hAnsi="Aptos" w:cs="Arial"/>
                <w:lang w:val="en-US"/>
              </w:rPr>
              <w:t>Monitors</w:t>
            </w:r>
            <w:proofErr w:type="gramEnd"/>
            <w:r w:rsidRPr="00834144">
              <w:rPr>
                <w:rFonts w:ascii="Aptos" w:hAnsi="Aptos" w:cs="Arial"/>
                <w:lang w:val="en-US"/>
              </w:rPr>
              <w:t> delivery to ensure tasks have been completed to the right standard and tackles poor performance effectively</w:t>
            </w:r>
            <w:r w:rsidRPr="00834144">
              <w:rPr>
                <w:rFonts w:ascii="Aptos" w:hAnsi="Aptos" w:cs="Arial"/>
              </w:rPr>
              <w:t> </w:t>
            </w:r>
          </w:p>
          <w:p w14:paraId="07651362" w14:textId="77777777" w:rsidR="00834144" w:rsidRPr="006C447C" w:rsidRDefault="00834144" w:rsidP="00890E79">
            <w:pPr>
              <w:jc w:val="both"/>
              <w:rPr>
                <w:rFonts w:ascii="Aptos" w:hAnsi="Aptos" w:cs="Arial"/>
              </w:rPr>
            </w:pPr>
          </w:p>
        </w:tc>
      </w:tr>
    </w:tbl>
    <w:p w14:paraId="031ACFBD" w14:textId="77777777" w:rsidR="00155641" w:rsidRDefault="00155641" w:rsidP="0085003D">
      <w:pPr>
        <w:rPr>
          <w:rFonts w:ascii="Aptos" w:hAnsi="Aptos" w:cs="Arial"/>
        </w:rPr>
      </w:pPr>
    </w:p>
    <w:p w14:paraId="2A901CA3" w14:textId="77777777" w:rsidR="00F80D81" w:rsidRDefault="00F80D81" w:rsidP="0085003D">
      <w:pPr>
        <w:rPr>
          <w:rFonts w:ascii="Aptos" w:hAnsi="Aptos" w:cs="Arial"/>
        </w:rPr>
      </w:pPr>
    </w:p>
    <w:p w14:paraId="31385151" w14:textId="77777777" w:rsidR="00F80D81" w:rsidRDefault="00F80D81" w:rsidP="0085003D">
      <w:pPr>
        <w:rPr>
          <w:rFonts w:ascii="Aptos" w:hAnsi="Aptos" w:cs="Arial"/>
        </w:rPr>
      </w:pPr>
    </w:p>
    <w:p w14:paraId="4C28B924" w14:textId="77777777" w:rsidR="00F80D81" w:rsidRDefault="00F80D81" w:rsidP="0085003D">
      <w:pPr>
        <w:rPr>
          <w:rFonts w:ascii="Aptos" w:hAnsi="Aptos" w:cs="Arial"/>
        </w:rPr>
      </w:pPr>
    </w:p>
    <w:p w14:paraId="08849C34" w14:textId="77777777" w:rsidR="00F80D81" w:rsidRDefault="00F80D81" w:rsidP="0085003D">
      <w:pPr>
        <w:rPr>
          <w:rFonts w:ascii="Aptos" w:hAnsi="Aptos" w:cs="Arial"/>
        </w:rPr>
      </w:pPr>
    </w:p>
    <w:p w14:paraId="7809A420" w14:textId="77777777" w:rsidR="00F80D81" w:rsidRDefault="00F80D81" w:rsidP="0085003D">
      <w:pPr>
        <w:rPr>
          <w:rFonts w:ascii="Aptos" w:hAnsi="Aptos" w:cs="Arial"/>
        </w:rPr>
      </w:pPr>
    </w:p>
    <w:p w14:paraId="77B57C55" w14:textId="77777777" w:rsidR="00F80D81" w:rsidRDefault="00F80D81" w:rsidP="0085003D">
      <w:pPr>
        <w:rPr>
          <w:rFonts w:ascii="Aptos" w:hAnsi="Aptos" w:cs="Arial"/>
        </w:rPr>
      </w:pPr>
    </w:p>
    <w:p w14:paraId="782B4BBC" w14:textId="77777777" w:rsidR="00890E79" w:rsidRDefault="00890E79" w:rsidP="0085003D">
      <w:pPr>
        <w:rPr>
          <w:rFonts w:ascii="Aptos" w:hAnsi="Apto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55"/>
      </w:tblGrid>
      <w:tr w:rsidR="00890E79" w14:paraId="759FD9E5" w14:textId="77777777" w:rsidTr="00E836D8">
        <w:trPr>
          <w:trHeight w:val="300"/>
        </w:trPr>
        <w:tc>
          <w:tcPr>
            <w:tcW w:w="10755" w:type="dxa"/>
            <w:tcBorders>
              <w:top w:val="single" w:sz="6" w:space="0" w:color="auto"/>
              <w:left w:val="single" w:sz="6" w:space="0" w:color="auto"/>
              <w:bottom w:val="single" w:sz="6" w:space="0" w:color="auto"/>
              <w:right w:val="single" w:sz="6" w:space="0" w:color="auto"/>
            </w:tcBorders>
            <w:shd w:val="clear" w:color="auto" w:fill="A6D8C0"/>
            <w:hideMark/>
          </w:tcPr>
          <w:p w14:paraId="40BB89BC" w14:textId="77777777" w:rsidR="00890E79" w:rsidRPr="00B13C37" w:rsidRDefault="00890E79" w:rsidP="00E836D8">
            <w:pPr>
              <w:pStyle w:val="paragraph"/>
              <w:spacing w:before="0" w:beforeAutospacing="0" w:after="0" w:afterAutospacing="0"/>
              <w:textAlignment w:val="baseline"/>
              <w:rPr>
                <w:rFonts w:ascii="Aptos" w:hAnsi="Aptos" w:cs="Segoe UI"/>
                <w:b/>
                <w:bCs/>
                <w:sz w:val="18"/>
                <w:szCs w:val="18"/>
              </w:rPr>
            </w:pPr>
            <w:r w:rsidRPr="00B13C37">
              <w:rPr>
                <w:rStyle w:val="normaltextrun"/>
                <w:rFonts w:ascii="Aptos" w:hAnsi="Aptos" w:cs="Arial"/>
                <w:b/>
                <w:bCs/>
                <w:sz w:val="22"/>
                <w:szCs w:val="22"/>
              </w:rPr>
              <w:t>NOTE</w:t>
            </w:r>
            <w:r>
              <w:rPr>
                <w:rStyle w:val="normaltextrun"/>
                <w:rFonts w:ascii="Aptos" w:hAnsi="Aptos" w:cs="Arial"/>
                <w:b/>
                <w:bCs/>
                <w:sz w:val="22"/>
                <w:szCs w:val="22"/>
              </w:rPr>
              <w:t>:</w:t>
            </w:r>
            <w:r w:rsidRPr="00B13C37">
              <w:rPr>
                <w:rStyle w:val="eop"/>
                <w:rFonts w:ascii="Aptos" w:hAnsi="Aptos" w:cs="Arial"/>
                <w:b/>
                <w:bCs/>
                <w:sz w:val="22"/>
                <w:szCs w:val="22"/>
              </w:rPr>
              <w:t> </w:t>
            </w:r>
          </w:p>
        </w:tc>
      </w:tr>
      <w:tr w:rsidR="00890E79" w14:paraId="387060DB" w14:textId="77777777" w:rsidTr="00E836D8">
        <w:trPr>
          <w:trHeight w:val="3825"/>
        </w:trPr>
        <w:tc>
          <w:tcPr>
            <w:tcW w:w="10755" w:type="dxa"/>
            <w:tcBorders>
              <w:top w:val="single" w:sz="6" w:space="0" w:color="auto"/>
              <w:left w:val="single" w:sz="6" w:space="0" w:color="auto"/>
              <w:bottom w:val="single" w:sz="6" w:space="0" w:color="auto"/>
              <w:right w:val="single" w:sz="6" w:space="0" w:color="auto"/>
            </w:tcBorders>
            <w:hideMark/>
          </w:tcPr>
          <w:p w14:paraId="107715EA" w14:textId="77777777" w:rsidR="00890E79" w:rsidRPr="00B13C37" w:rsidRDefault="00890E79" w:rsidP="00E836D8">
            <w:pPr>
              <w:pStyle w:val="paragraph"/>
              <w:spacing w:before="0" w:beforeAutospacing="0" w:after="0" w:afterAutospacing="0"/>
              <w:jc w:val="both"/>
              <w:textAlignment w:val="baseline"/>
              <w:rPr>
                <w:rFonts w:ascii="Aptos" w:hAnsi="Aptos" w:cs="Segoe UI"/>
                <w:sz w:val="22"/>
                <w:szCs w:val="22"/>
              </w:rPr>
            </w:pPr>
            <w:r w:rsidRPr="00B13C37">
              <w:rPr>
                <w:rStyle w:val="normaltextrun"/>
                <w:rFonts w:ascii="Aptos" w:hAnsi="Aptos" w:cs="Arial"/>
                <w:sz w:val="22"/>
                <w:szCs w:val="22"/>
              </w:rPr>
              <w:t>The above list is not exhaustive and other duties commensurate with the grade and general nature of the post may, from time to time, be required. In addition, there may be some variation and/or development of the above duties and responsibilities without changing the general nature of the post. </w:t>
            </w:r>
            <w:r w:rsidRPr="00B13C37">
              <w:rPr>
                <w:rStyle w:val="eop"/>
                <w:rFonts w:ascii="Aptos" w:hAnsi="Aptos" w:cs="Arial"/>
                <w:sz w:val="22"/>
                <w:szCs w:val="22"/>
              </w:rPr>
              <w:t> </w:t>
            </w:r>
          </w:p>
          <w:p w14:paraId="43905EE4" w14:textId="77777777" w:rsidR="00890E79" w:rsidRPr="00B13C37" w:rsidRDefault="00890E79" w:rsidP="00E836D8">
            <w:pPr>
              <w:pStyle w:val="paragraph"/>
              <w:spacing w:before="0" w:beforeAutospacing="0" w:after="0" w:afterAutospacing="0"/>
              <w:jc w:val="both"/>
              <w:textAlignment w:val="baseline"/>
              <w:rPr>
                <w:rFonts w:ascii="Aptos" w:hAnsi="Aptos" w:cs="Segoe UI"/>
                <w:sz w:val="22"/>
                <w:szCs w:val="22"/>
              </w:rPr>
            </w:pPr>
            <w:r w:rsidRPr="00B13C37">
              <w:rPr>
                <w:rStyle w:val="normaltextrun"/>
                <w:rFonts w:ascii="Aptos" w:hAnsi="Aptos" w:cs="Arial"/>
                <w:sz w:val="22"/>
                <w:szCs w:val="22"/>
              </w:rPr>
              <w:t>With the exception of any Deputy appointed by a PCC, staff within an OPCC must not undertake political work but are required to operate in a way which is sensitive to and fully informed by the local, regional and national policy context in which the PCC’s policing, community safety, public protection and criminal justice responsibilities operate. The post holder will be in a politically restricted post under the Local Government and Housing Act 1989. The OPCC is required to undertake its role in a way which is agile and responsive to the public interest, to the direct accountability of the PCC to the public as well as to the supportive oversight and scrutiny of the Police &amp; Crime Panel and independent audit committee arrangements. Alongside the PCC, the OPCC undertakes its roles by direct engagement with police and public, private and third sector partner agencies at all levels, with local and national government and with the public. </w:t>
            </w:r>
            <w:r w:rsidRPr="00B13C37">
              <w:rPr>
                <w:rStyle w:val="eop"/>
                <w:rFonts w:ascii="Aptos" w:hAnsi="Aptos" w:cs="Arial"/>
                <w:sz w:val="22"/>
                <w:szCs w:val="22"/>
              </w:rPr>
              <w:t> </w:t>
            </w:r>
          </w:p>
          <w:p w14:paraId="1495231A" w14:textId="77777777" w:rsidR="00890E79" w:rsidRDefault="00890E79" w:rsidP="00E836D8">
            <w:pPr>
              <w:pStyle w:val="paragraph"/>
              <w:spacing w:before="0" w:beforeAutospacing="0" w:after="0" w:afterAutospacing="0"/>
              <w:jc w:val="both"/>
              <w:textAlignment w:val="baseline"/>
              <w:rPr>
                <w:rFonts w:ascii="Segoe UI" w:hAnsi="Segoe UI" w:cs="Segoe UI"/>
                <w:sz w:val="18"/>
                <w:szCs w:val="18"/>
              </w:rPr>
            </w:pPr>
            <w:r w:rsidRPr="00B13C37">
              <w:rPr>
                <w:rStyle w:val="normaltextrun"/>
                <w:rFonts w:ascii="Aptos" w:hAnsi="Aptos" w:cs="Arial"/>
                <w:sz w:val="22"/>
                <w:szCs w:val="22"/>
              </w:rPr>
              <w:t>Due to the nature of the role the portfolio content may change in line with legislation, Home Office and Ministry of Justice policy, and OPCC priorities The areas of work are determined by the priorities set by the Police and Crime Commissioner as such the portfolio areas may be amended or refocused to align to these priorities All employees are to comply with confidentialities laid down in the General Data Protection Regulation (GDPR), the Management of Police Information (MOPI), and the Official Secrets Act (which you will be bound for, for life).</w:t>
            </w:r>
            <w:r>
              <w:rPr>
                <w:rStyle w:val="eop"/>
                <w:rFonts w:ascii="Arial" w:hAnsi="Arial" w:cs="Arial"/>
              </w:rPr>
              <w:t> </w:t>
            </w:r>
          </w:p>
        </w:tc>
      </w:tr>
    </w:tbl>
    <w:p w14:paraId="3A07D90C" w14:textId="77777777" w:rsidR="00155641" w:rsidRPr="006C447C" w:rsidRDefault="00155641" w:rsidP="0085003D">
      <w:pPr>
        <w:rPr>
          <w:rFonts w:ascii="Aptos" w:hAnsi="Aptos" w:cs="Arial"/>
        </w:rPr>
      </w:pPr>
    </w:p>
    <w:p w14:paraId="3C10F0F2" w14:textId="77777777" w:rsidR="00B51544" w:rsidRPr="006C447C" w:rsidRDefault="00B51544" w:rsidP="00890E79">
      <w:pPr>
        <w:jc w:val="both"/>
        <w:rPr>
          <w:rFonts w:ascii="Aptos" w:hAnsi="Aptos" w:cs="Arial"/>
        </w:rPr>
      </w:pPr>
      <w:r w:rsidRPr="006C447C">
        <w:rPr>
          <w:rFonts w:ascii="Aptos" w:hAnsi="Aptos" w:cs="Arial"/>
        </w:rPr>
        <w:t>All individuals of the Office of the South Wales Police and Crime Commissioner must display the qualities to be able to work in an organisation with minority groups and provide service to minority groups in communities. They must show that they are able to contribute to an open, fair working environment where inappropriate behaviour is not permitted. They must display no evidence of the likelihood to contribute in any way to workplace bullying or any other form of discriminatory behaviour.</w:t>
      </w:r>
    </w:p>
    <w:p w14:paraId="70F83D57" w14:textId="77777777" w:rsidR="00B51544" w:rsidRPr="006C447C" w:rsidRDefault="00B51544" w:rsidP="00B51544">
      <w:pPr>
        <w:jc w:val="both"/>
        <w:rPr>
          <w:rFonts w:ascii="Aptos" w:hAnsi="Aptos" w:cs="Arial"/>
          <w:b/>
        </w:rPr>
      </w:pPr>
    </w:p>
    <w:p w14:paraId="7E56331B" w14:textId="77777777" w:rsidR="00B51544" w:rsidRPr="006C447C" w:rsidRDefault="00B51544" w:rsidP="00B51544">
      <w:pPr>
        <w:jc w:val="both"/>
        <w:rPr>
          <w:rFonts w:ascii="Aptos" w:hAnsi="Aptos" w:cs="Arial"/>
          <w:b/>
        </w:rPr>
      </w:pPr>
    </w:p>
    <w:p w14:paraId="4BF3806E" w14:textId="77777777" w:rsidR="00B51544" w:rsidRPr="00890E79" w:rsidRDefault="00B51544" w:rsidP="00B51544">
      <w:pPr>
        <w:jc w:val="both"/>
        <w:rPr>
          <w:rFonts w:ascii="Aptos" w:hAnsi="Aptos" w:cs="Arial"/>
          <w:b/>
          <w:color w:val="006064"/>
        </w:rPr>
      </w:pPr>
      <w:r w:rsidRPr="00890E79">
        <w:rPr>
          <w:rFonts w:ascii="Aptos" w:hAnsi="Aptos" w:cs="Arial"/>
          <w:b/>
          <w:color w:val="006064"/>
        </w:rPr>
        <w:t>Method of Assessment</w:t>
      </w:r>
    </w:p>
    <w:p w14:paraId="5792CBE9" w14:textId="77777777" w:rsidR="00B51544" w:rsidRPr="006C447C" w:rsidRDefault="00B51544" w:rsidP="00B51544">
      <w:pPr>
        <w:jc w:val="both"/>
        <w:rPr>
          <w:rFonts w:ascii="Aptos" w:hAnsi="Aptos" w:cs="Arial"/>
          <w:u w:val="single"/>
        </w:rPr>
      </w:pPr>
    </w:p>
    <w:p w14:paraId="35A57C37" w14:textId="77777777" w:rsidR="00B51544" w:rsidRPr="006C447C" w:rsidRDefault="00B51544" w:rsidP="00B51544">
      <w:pPr>
        <w:jc w:val="both"/>
        <w:rPr>
          <w:rFonts w:ascii="Aptos" w:hAnsi="Aptos" w:cs="Arial"/>
        </w:rPr>
      </w:pPr>
      <w:r w:rsidRPr="006C447C">
        <w:rPr>
          <w:rFonts w:ascii="Aptos" w:hAnsi="Aptos" w:cs="Arial"/>
        </w:rPr>
        <w:t>When completing your application please ensure you only complete the sections marked below as these are the sections you will be marked against for the shortlisting stage of your application.</w:t>
      </w:r>
    </w:p>
    <w:p w14:paraId="289B2A44" w14:textId="77777777" w:rsidR="00B51544" w:rsidRPr="006C447C" w:rsidRDefault="00B51544" w:rsidP="00B51544">
      <w:pPr>
        <w:rPr>
          <w:rFonts w:ascii="Aptos" w:hAnsi="Aptos" w:cs="Arial"/>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394"/>
      </w:tblGrid>
      <w:tr w:rsidR="00B51544" w:rsidRPr="006C447C" w14:paraId="4EE9F024" w14:textId="77777777" w:rsidTr="003A27E8">
        <w:tc>
          <w:tcPr>
            <w:tcW w:w="5495" w:type="dxa"/>
          </w:tcPr>
          <w:p w14:paraId="63B135D6" w14:textId="77777777" w:rsidR="00B51544" w:rsidRPr="006C447C" w:rsidRDefault="00B51544" w:rsidP="003A27E8">
            <w:pPr>
              <w:rPr>
                <w:rFonts w:ascii="Aptos" w:hAnsi="Aptos" w:cs="Arial"/>
                <w:u w:val="single"/>
              </w:rPr>
            </w:pPr>
          </w:p>
        </w:tc>
        <w:tc>
          <w:tcPr>
            <w:tcW w:w="4394" w:type="dxa"/>
          </w:tcPr>
          <w:p w14:paraId="206B495B" w14:textId="77777777" w:rsidR="00B51544" w:rsidRPr="006C447C" w:rsidRDefault="00B51544" w:rsidP="003A27E8">
            <w:pPr>
              <w:rPr>
                <w:rFonts w:ascii="Aptos" w:hAnsi="Aptos" w:cs="Arial"/>
                <w:b/>
              </w:rPr>
            </w:pPr>
            <w:r w:rsidRPr="006C447C">
              <w:rPr>
                <w:rFonts w:ascii="Aptos" w:hAnsi="Aptos" w:cs="Arial"/>
                <w:b/>
              </w:rPr>
              <w:t>Shortlisting</w:t>
            </w:r>
          </w:p>
        </w:tc>
      </w:tr>
      <w:tr w:rsidR="00B51544" w:rsidRPr="006C447C" w14:paraId="7D26B509" w14:textId="77777777" w:rsidTr="00F80D81">
        <w:tc>
          <w:tcPr>
            <w:tcW w:w="5495" w:type="dxa"/>
          </w:tcPr>
          <w:p w14:paraId="7FAE64E0" w14:textId="77777777" w:rsidR="00B51544" w:rsidRPr="006C447C" w:rsidRDefault="00B51544" w:rsidP="003A27E8">
            <w:pPr>
              <w:rPr>
                <w:rFonts w:ascii="Aptos" w:hAnsi="Aptos" w:cs="Arial"/>
              </w:rPr>
            </w:pPr>
            <w:r w:rsidRPr="006C447C">
              <w:rPr>
                <w:rFonts w:ascii="Aptos" w:hAnsi="Aptos" w:cs="Arial"/>
              </w:rPr>
              <w:t>Qualifications</w:t>
            </w:r>
          </w:p>
        </w:tc>
        <w:tc>
          <w:tcPr>
            <w:tcW w:w="4394" w:type="dxa"/>
          </w:tcPr>
          <w:p w14:paraId="6060D05F" w14:textId="02CA4D66" w:rsidR="00B51544" w:rsidRPr="006C447C" w:rsidRDefault="00B51544" w:rsidP="003A27E8">
            <w:pPr>
              <w:jc w:val="center"/>
              <w:rPr>
                <w:rFonts w:ascii="Aptos" w:hAnsi="Aptos" w:cs="Arial"/>
              </w:rPr>
            </w:pPr>
          </w:p>
        </w:tc>
      </w:tr>
      <w:tr w:rsidR="00B51544" w:rsidRPr="006C447C" w14:paraId="5485F2D7" w14:textId="77777777" w:rsidTr="003A27E8">
        <w:tc>
          <w:tcPr>
            <w:tcW w:w="5495" w:type="dxa"/>
          </w:tcPr>
          <w:p w14:paraId="50FC0305" w14:textId="77777777" w:rsidR="00B51544" w:rsidRPr="006C447C" w:rsidRDefault="00B51544" w:rsidP="003A27E8">
            <w:pPr>
              <w:rPr>
                <w:rFonts w:ascii="Aptos" w:hAnsi="Aptos" w:cs="Arial"/>
              </w:rPr>
            </w:pPr>
            <w:r w:rsidRPr="006C447C">
              <w:rPr>
                <w:rFonts w:ascii="Aptos" w:hAnsi="Aptos" w:cs="Arial"/>
              </w:rPr>
              <w:t xml:space="preserve">Skills </w:t>
            </w:r>
          </w:p>
        </w:tc>
        <w:tc>
          <w:tcPr>
            <w:tcW w:w="4394" w:type="dxa"/>
            <w:shd w:val="clear" w:color="auto" w:fill="A6D8C0"/>
          </w:tcPr>
          <w:p w14:paraId="6F0CAE41" w14:textId="30A73D6D" w:rsidR="00B51544" w:rsidRPr="006C447C" w:rsidRDefault="00890E79" w:rsidP="003A27E8">
            <w:pPr>
              <w:jc w:val="center"/>
              <w:rPr>
                <w:rFonts w:ascii="Aptos" w:hAnsi="Aptos" w:cs="Arial"/>
              </w:rPr>
            </w:pPr>
            <w:r w:rsidRPr="00547DBF">
              <w:rPr>
                <w:rFonts w:ascii="Segoe UI Symbol" w:hAnsi="Segoe UI Symbol" w:cs="Segoe UI Symbol"/>
                <w:sz w:val="22"/>
                <w:szCs w:val="22"/>
                <w:lang w:val="cy-GB"/>
              </w:rPr>
              <w:t>✔</w:t>
            </w:r>
          </w:p>
        </w:tc>
      </w:tr>
      <w:tr w:rsidR="00B51544" w:rsidRPr="006C447C" w14:paraId="163607D5" w14:textId="77777777" w:rsidTr="003A27E8">
        <w:tc>
          <w:tcPr>
            <w:tcW w:w="5495" w:type="dxa"/>
          </w:tcPr>
          <w:p w14:paraId="31C20C6E" w14:textId="77777777" w:rsidR="00B51544" w:rsidRPr="006C447C" w:rsidRDefault="00B51544" w:rsidP="003A27E8">
            <w:pPr>
              <w:rPr>
                <w:rFonts w:ascii="Aptos" w:hAnsi="Aptos" w:cs="Arial"/>
              </w:rPr>
            </w:pPr>
            <w:r w:rsidRPr="006C447C">
              <w:rPr>
                <w:rFonts w:ascii="Aptos" w:hAnsi="Aptos" w:cs="Arial"/>
              </w:rPr>
              <w:t>Knowledge</w:t>
            </w:r>
          </w:p>
        </w:tc>
        <w:tc>
          <w:tcPr>
            <w:tcW w:w="4394" w:type="dxa"/>
            <w:shd w:val="clear" w:color="auto" w:fill="A6D8C0"/>
          </w:tcPr>
          <w:p w14:paraId="7C63A821" w14:textId="04709038" w:rsidR="00B51544" w:rsidRPr="006C447C" w:rsidRDefault="00890E79" w:rsidP="003A27E8">
            <w:pPr>
              <w:jc w:val="center"/>
              <w:rPr>
                <w:rFonts w:ascii="Aptos" w:hAnsi="Aptos" w:cs="Arial"/>
              </w:rPr>
            </w:pPr>
            <w:r w:rsidRPr="00547DBF">
              <w:rPr>
                <w:rFonts w:ascii="Segoe UI Symbol" w:hAnsi="Segoe UI Symbol" w:cs="Segoe UI Symbol"/>
                <w:sz w:val="22"/>
                <w:szCs w:val="22"/>
                <w:lang w:val="cy-GB"/>
              </w:rPr>
              <w:t>✔</w:t>
            </w:r>
          </w:p>
        </w:tc>
      </w:tr>
      <w:tr w:rsidR="00B51544" w:rsidRPr="006C447C" w14:paraId="399BD55A" w14:textId="77777777" w:rsidTr="00C9198C">
        <w:tc>
          <w:tcPr>
            <w:tcW w:w="5495" w:type="dxa"/>
          </w:tcPr>
          <w:p w14:paraId="31D72403" w14:textId="77777777" w:rsidR="00B51544" w:rsidRPr="006C447C" w:rsidRDefault="00B51544" w:rsidP="003A27E8">
            <w:pPr>
              <w:rPr>
                <w:rFonts w:ascii="Aptos" w:hAnsi="Aptos" w:cs="Arial"/>
              </w:rPr>
            </w:pPr>
            <w:r w:rsidRPr="006C447C">
              <w:rPr>
                <w:rFonts w:ascii="Aptos" w:hAnsi="Aptos" w:cs="Arial"/>
              </w:rPr>
              <w:t>Personal Quality – Serving the Public</w:t>
            </w:r>
          </w:p>
        </w:tc>
        <w:tc>
          <w:tcPr>
            <w:tcW w:w="4394" w:type="dxa"/>
          </w:tcPr>
          <w:p w14:paraId="258D5252" w14:textId="0DDE4E58" w:rsidR="00B51544" w:rsidRPr="006C447C" w:rsidRDefault="00B51544" w:rsidP="003A27E8">
            <w:pPr>
              <w:jc w:val="center"/>
              <w:rPr>
                <w:rFonts w:ascii="Aptos" w:hAnsi="Aptos" w:cs="Arial"/>
              </w:rPr>
            </w:pPr>
          </w:p>
        </w:tc>
      </w:tr>
      <w:tr w:rsidR="00B51544" w:rsidRPr="006C447C" w14:paraId="02FC260D" w14:textId="77777777" w:rsidTr="00F80D81">
        <w:tc>
          <w:tcPr>
            <w:tcW w:w="5495" w:type="dxa"/>
            <w:tcBorders>
              <w:bottom w:val="single" w:sz="4" w:space="0" w:color="auto"/>
            </w:tcBorders>
          </w:tcPr>
          <w:p w14:paraId="2A54B510" w14:textId="77777777" w:rsidR="00B51544" w:rsidRPr="006C447C" w:rsidRDefault="00B51544" w:rsidP="003A27E8">
            <w:pPr>
              <w:rPr>
                <w:rFonts w:ascii="Aptos" w:hAnsi="Aptos" w:cs="Arial"/>
              </w:rPr>
            </w:pPr>
            <w:r w:rsidRPr="006C447C">
              <w:rPr>
                <w:rFonts w:ascii="Aptos" w:hAnsi="Aptos" w:cs="Arial"/>
              </w:rPr>
              <w:t>Personal Quality – Professionalism</w:t>
            </w:r>
          </w:p>
        </w:tc>
        <w:tc>
          <w:tcPr>
            <w:tcW w:w="4394" w:type="dxa"/>
            <w:tcBorders>
              <w:bottom w:val="single" w:sz="4" w:space="0" w:color="auto"/>
            </w:tcBorders>
            <w:shd w:val="clear" w:color="auto" w:fill="A6D8C0"/>
          </w:tcPr>
          <w:p w14:paraId="0EB2F8B6" w14:textId="1719A1F0" w:rsidR="00B51544" w:rsidRPr="006C447C" w:rsidRDefault="00F80D81" w:rsidP="003A27E8">
            <w:pPr>
              <w:jc w:val="center"/>
              <w:rPr>
                <w:rFonts w:ascii="Aptos" w:hAnsi="Aptos" w:cs="Arial"/>
              </w:rPr>
            </w:pPr>
            <w:r w:rsidRPr="00547DBF">
              <w:rPr>
                <w:rFonts w:ascii="Segoe UI Symbol" w:hAnsi="Segoe UI Symbol" w:cs="Segoe UI Symbol"/>
                <w:sz w:val="22"/>
                <w:szCs w:val="22"/>
                <w:lang w:val="cy-GB"/>
              </w:rPr>
              <w:t>✔</w:t>
            </w:r>
          </w:p>
        </w:tc>
      </w:tr>
      <w:tr w:rsidR="00F80D81" w:rsidRPr="006C447C" w14:paraId="3C81D92C" w14:textId="77777777" w:rsidTr="00F80D81">
        <w:tc>
          <w:tcPr>
            <w:tcW w:w="5495" w:type="dxa"/>
            <w:tcBorders>
              <w:bottom w:val="single" w:sz="4" w:space="0" w:color="auto"/>
            </w:tcBorders>
          </w:tcPr>
          <w:p w14:paraId="6093BB84" w14:textId="3A86EF3D" w:rsidR="00F80D81" w:rsidRPr="006C447C" w:rsidRDefault="00F80D81" w:rsidP="003A27E8">
            <w:pPr>
              <w:rPr>
                <w:rFonts w:ascii="Aptos" w:hAnsi="Aptos" w:cs="Arial"/>
              </w:rPr>
            </w:pPr>
            <w:r w:rsidRPr="006C447C">
              <w:rPr>
                <w:rFonts w:ascii="Aptos" w:hAnsi="Aptos" w:cs="Arial"/>
              </w:rPr>
              <w:t>Personal Quality</w:t>
            </w:r>
            <w:r>
              <w:rPr>
                <w:rFonts w:ascii="Aptos" w:hAnsi="Aptos" w:cs="Arial"/>
              </w:rPr>
              <w:t xml:space="preserve"> – Leading Change </w:t>
            </w:r>
          </w:p>
        </w:tc>
        <w:tc>
          <w:tcPr>
            <w:tcW w:w="4394" w:type="dxa"/>
            <w:tcBorders>
              <w:bottom w:val="single" w:sz="4" w:space="0" w:color="auto"/>
            </w:tcBorders>
            <w:shd w:val="clear" w:color="auto" w:fill="A6D8C0"/>
          </w:tcPr>
          <w:p w14:paraId="1E8DAF11" w14:textId="24702C8F" w:rsidR="00F80D81" w:rsidRPr="00547DBF" w:rsidRDefault="00F80D81" w:rsidP="003A27E8">
            <w:pPr>
              <w:jc w:val="center"/>
              <w:rPr>
                <w:rFonts w:ascii="Segoe UI Symbol" w:hAnsi="Segoe UI Symbol" w:cs="Segoe UI Symbol"/>
                <w:sz w:val="22"/>
                <w:szCs w:val="22"/>
                <w:lang w:val="cy-GB"/>
              </w:rPr>
            </w:pPr>
            <w:r w:rsidRPr="00547DBF">
              <w:rPr>
                <w:rFonts w:ascii="Segoe UI Symbol" w:hAnsi="Segoe UI Symbol" w:cs="Segoe UI Symbol"/>
                <w:sz w:val="22"/>
                <w:szCs w:val="22"/>
                <w:lang w:val="cy-GB"/>
              </w:rPr>
              <w:t>✔</w:t>
            </w:r>
          </w:p>
        </w:tc>
      </w:tr>
      <w:tr w:rsidR="00F80D81" w:rsidRPr="006C447C" w14:paraId="78869A32" w14:textId="77777777" w:rsidTr="00F80D81">
        <w:tc>
          <w:tcPr>
            <w:tcW w:w="5495" w:type="dxa"/>
            <w:tcBorders>
              <w:bottom w:val="single" w:sz="4" w:space="0" w:color="auto"/>
            </w:tcBorders>
          </w:tcPr>
          <w:p w14:paraId="4D6C4677" w14:textId="245DD547" w:rsidR="00F80D81" w:rsidRPr="006C447C" w:rsidRDefault="00F80D81" w:rsidP="003A27E8">
            <w:pPr>
              <w:rPr>
                <w:rFonts w:ascii="Aptos" w:hAnsi="Aptos" w:cs="Arial"/>
              </w:rPr>
            </w:pPr>
            <w:r w:rsidRPr="006C447C">
              <w:rPr>
                <w:rFonts w:ascii="Aptos" w:hAnsi="Aptos" w:cs="Arial"/>
              </w:rPr>
              <w:t>Personal Quality</w:t>
            </w:r>
            <w:r>
              <w:rPr>
                <w:rFonts w:ascii="Aptos" w:hAnsi="Aptos" w:cs="Arial"/>
              </w:rPr>
              <w:t xml:space="preserve"> – Leading People </w:t>
            </w:r>
          </w:p>
        </w:tc>
        <w:tc>
          <w:tcPr>
            <w:tcW w:w="4394" w:type="dxa"/>
            <w:tcBorders>
              <w:bottom w:val="single" w:sz="4" w:space="0" w:color="auto"/>
            </w:tcBorders>
            <w:shd w:val="clear" w:color="auto" w:fill="A6D8C0"/>
          </w:tcPr>
          <w:p w14:paraId="4DD82815" w14:textId="7E6A3254" w:rsidR="00F80D81" w:rsidRPr="00547DBF" w:rsidRDefault="00F80D81" w:rsidP="003A27E8">
            <w:pPr>
              <w:jc w:val="center"/>
              <w:rPr>
                <w:rFonts w:ascii="Segoe UI Symbol" w:hAnsi="Segoe UI Symbol" w:cs="Segoe UI Symbol"/>
                <w:sz w:val="22"/>
                <w:szCs w:val="22"/>
                <w:lang w:val="cy-GB"/>
              </w:rPr>
            </w:pPr>
            <w:r w:rsidRPr="00547DBF">
              <w:rPr>
                <w:rFonts w:ascii="Segoe UI Symbol" w:hAnsi="Segoe UI Symbol" w:cs="Segoe UI Symbol"/>
                <w:sz w:val="22"/>
                <w:szCs w:val="22"/>
                <w:lang w:val="cy-GB"/>
              </w:rPr>
              <w:t>✔</w:t>
            </w:r>
          </w:p>
        </w:tc>
      </w:tr>
      <w:tr w:rsidR="00F80D81" w:rsidRPr="006C447C" w14:paraId="1D40111B" w14:textId="77777777" w:rsidTr="00F80D81">
        <w:tc>
          <w:tcPr>
            <w:tcW w:w="5495" w:type="dxa"/>
            <w:tcBorders>
              <w:bottom w:val="single" w:sz="4" w:space="0" w:color="auto"/>
            </w:tcBorders>
          </w:tcPr>
          <w:p w14:paraId="58FDEE53" w14:textId="46BF67F4" w:rsidR="00F80D81" w:rsidRPr="006C447C" w:rsidRDefault="00F80D81" w:rsidP="003A27E8">
            <w:pPr>
              <w:rPr>
                <w:rFonts w:ascii="Aptos" w:hAnsi="Aptos" w:cs="Arial"/>
              </w:rPr>
            </w:pPr>
            <w:r w:rsidRPr="006C447C">
              <w:rPr>
                <w:rFonts w:ascii="Aptos" w:hAnsi="Aptos" w:cs="Arial"/>
              </w:rPr>
              <w:t>Personal Quality</w:t>
            </w:r>
            <w:r>
              <w:rPr>
                <w:rFonts w:ascii="Aptos" w:hAnsi="Aptos" w:cs="Arial"/>
              </w:rPr>
              <w:t xml:space="preserve"> – Managing Performance </w:t>
            </w:r>
          </w:p>
        </w:tc>
        <w:tc>
          <w:tcPr>
            <w:tcW w:w="4394" w:type="dxa"/>
            <w:tcBorders>
              <w:bottom w:val="single" w:sz="4" w:space="0" w:color="auto"/>
            </w:tcBorders>
            <w:shd w:val="clear" w:color="auto" w:fill="A6D8C0"/>
          </w:tcPr>
          <w:p w14:paraId="20ACB8F3" w14:textId="4B19AC30" w:rsidR="00F80D81" w:rsidRPr="00547DBF" w:rsidRDefault="00F80D81" w:rsidP="003A27E8">
            <w:pPr>
              <w:jc w:val="center"/>
              <w:rPr>
                <w:rFonts w:ascii="Segoe UI Symbol" w:hAnsi="Segoe UI Symbol" w:cs="Segoe UI Symbol"/>
                <w:sz w:val="22"/>
                <w:szCs w:val="22"/>
                <w:lang w:val="cy-GB"/>
              </w:rPr>
            </w:pPr>
            <w:r w:rsidRPr="00547DBF">
              <w:rPr>
                <w:rFonts w:ascii="Segoe UI Symbol" w:hAnsi="Segoe UI Symbol" w:cs="Segoe UI Symbol"/>
                <w:sz w:val="22"/>
                <w:szCs w:val="22"/>
                <w:lang w:val="cy-GB"/>
              </w:rPr>
              <w:t>✔</w:t>
            </w:r>
          </w:p>
        </w:tc>
      </w:tr>
      <w:tr w:rsidR="00B51544" w:rsidRPr="006C447C" w14:paraId="77158077" w14:textId="77777777" w:rsidTr="00C9198C">
        <w:tc>
          <w:tcPr>
            <w:tcW w:w="5495" w:type="dxa"/>
            <w:tcBorders>
              <w:bottom w:val="single" w:sz="4" w:space="0" w:color="auto"/>
            </w:tcBorders>
          </w:tcPr>
          <w:p w14:paraId="72EB9F0D" w14:textId="77777777" w:rsidR="00B51544" w:rsidRPr="006C447C" w:rsidRDefault="00B51544" w:rsidP="003A27E8">
            <w:pPr>
              <w:rPr>
                <w:rFonts w:ascii="Aptos" w:hAnsi="Aptos" w:cs="Arial"/>
              </w:rPr>
            </w:pPr>
            <w:r w:rsidRPr="006C447C">
              <w:rPr>
                <w:rFonts w:ascii="Aptos" w:hAnsi="Aptos" w:cs="Arial"/>
              </w:rPr>
              <w:t>Personal Quality – Decision Making</w:t>
            </w:r>
          </w:p>
        </w:tc>
        <w:tc>
          <w:tcPr>
            <w:tcW w:w="4394" w:type="dxa"/>
            <w:tcBorders>
              <w:bottom w:val="single" w:sz="4" w:space="0" w:color="auto"/>
            </w:tcBorders>
            <w:shd w:val="clear" w:color="auto" w:fill="A6D8C0"/>
          </w:tcPr>
          <w:p w14:paraId="5441B04E" w14:textId="04B48354" w:rsidR="00B51544" w:rsidRPr="006C447C" w:rsidRDefault="00C9198C" w:rsidP="003A27E8">
            <w:pPr>
              <w:jc w:val="center"/>
              <w:rPr>
                <w:rFonts w:ascii="Aptos" w:hAnsi="Aptos" w:cs="Arial"/>
              </w:rPr>
            </w:pPr>
            <w:r w:rsidRPr="00547DBF">
              <w:rPr>
                <w:rFonts w:ascii="Segoe UI Symbol" w:hAnsi="Segoe UI Symbol" w:cs="Segoe UI Symbol"/>
                <w:sz w:val="22"/>
                <w:szCs w:val="22"/>
                <w:lang w:val="cy-GB"/>
              </w:rPr>
              <w:t>✔</w:t>
            </w:r>
          </w:p>
        </w:tc>
      </w:tr>
      <w:tr w:rsidR="00B51544" w:rsidRPr="006C447C" w14:paraId="5532D740" w14:textId="77777777" w:rsidTr="003A27E8">
        <w:tc>
          <w:tcPr>
            <w:tcW w:w="5495" w:type="dxa"/>
          </w:tcPr>
          <w:p w14:paraId="0EEE5729" w14:textId="77777777" w:rsidR="00B51544" w:rsidRPr="006C447C" w:rsidRDefault="00B51544" w:rsidP="003A27E8">
            <w:pPr>
              <w:rPr>
                <w:rFonts w:ascii="Aptos" w:hAnsi="Aptos" w:cs="Arial"/>
              </w:rPr>
            </w:pPr>
            <w:r w:rsidRPr="006C447C">
              <w:rPr>
                <w:rFonts w:ascii="Aptos" w:hAnsi="Aptos" w:cs="Arial"/>
              </w:rPr>
              <w:t>Personal Quality – Working with Others</w:t>
            </w:r>
          </w:p>
        </w:tc>
        <w:tc>
          <w:tcPr>
            <w:tcW w:w="4394" w:type="dxa"/>
            <w:shd w:val="clear" w:color="auto" w:fill="FFFFFF" w:themeFill="background1"/>
          </w:tcPr>
          <w:p w14:paraId="6892722B" w14:textId="77777777" w:rsidR="00B51544" w:rsidRPr="006C447C" w:rsidRDefault="00B51544" w:rsidP="003A27E8">
            <w:pPr>
              <w:jc w:val="center"/>
              <w:rPr>
                <w:rFonts w:ascii="Aptos" w:hAnsi="Aptos" w:cs="Arial"/>
              </w:rPr>
            </w:pPr>
          </w:p>
        </w:tc>
      </w:tr>
    </w:tbl>
    <w:p w14:paraId="21B3B137" w14:textId="77777777" w:rsidR="00B51544" w:rsidRDefault="00B51544" w:rsidP="00B51544">
      <w:pPr>
        <w:rPr>
          <w:rFonts w:ascii="Arial" w:hAnsi="Arial" w:cs="Arial"/>
          <w:sz w:val="22"/>
          <w:szCs w:val="22"/>
        </w:rPr>
      </w:pPr>
    </w:p>
    <w:p w14:paraId="1491E528" w14:textId="77777777" w:rsidR="00B51544" w:rsidRDefault="00B51544" w:rsidP="0085003D">
      <w:pPr>
        <w:rPr>
          <w:rFonts w:ascii="Arial" w:hAnsi="Arial" w:cs="Arial"/>
          <w:sz w:val="22"/>
          <w:szCs w:val="22"/>
        </w:rPr>
      </w:pPr>
    </w:p>
    <w:sectPr w:rsidR="00B51544" w:rsidSect="00C64A27">
      <w:headerReference w:type="even" r:id="rId7"/>
      <w:headerReference w:type="default" r:id="rId8"/>
      <w:footerReference w:type="default" r:id="rId9"/>
      <w:headerReference w:type="first" r:id="rId10"/>
      <w:footerReference w:type="first" r:id="rId11"/>
      <w:pgSz w:w="11906" w:h="16838"/>
      <w:pgMar w:top="639" w:right="567" w:bottom="1418" w:left="567" w:header="568"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962C" w14:textId="77777777" w:rsidR="00511FF6" w:rsidRDefault="00511FF6">
      <w:r>
        <w:separator/>
      </w:r>
    </w:p>
  </w:endnote>
  <w:endnote w:type="continuationSeparator" w:id="0">
    <w:p w14:paraId="2EA868A1" w14:textId="77777777" w:rsidR="00511FF6" w:rsidRDefault="0051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F65B" w14:textId="79647310" w:rsidR="00226840" w:rsidRPr="00EF4A80" w:rsidRDefault="006C447C" w:rsidP="00226840">
    <w:pPr>
      <w:pStyle w:val="Footer"/>
      <w:rPr>
        <w:rFonts w:ascii="Arial" w:hAnsi="Arial" w:cs="Arial"/>
        <w:sz w:val="22"/>
        <w:szCs w:val="22"/>
      </w:rPr>
    </w:pPr>
    <w:r>
      <w:rPr>
        <w:rFonts w:ascii="Arial" w:hAnsi="Arial" w:cs="Arial"/>
        <w:sz w:val="22"/>
        <w:szCs w:val="22"/>
      </w:rPr>
      <w:tab/>
    </w:r>
    <w:r w:rsidR="00F20872">
      <w:rPr>
        <w:rFonts w:ascii="Arial" w:hAnsi="Arial" w:cs="Arial"/>
        <w:sz w:val="22"/>
        <w:szCs w:val="22"/>
      </w:rPr>
      <w:t xml:space="preserve">            </w:t>
    </w:r>
    <w:r w:rsidR="00B51544">
      <w:rPr>
        <w:rFonts w:ascii="Arial" w:hAnsi="Arial" w:cs="Arial"/>
        <w:sz w:val="22"/>
        <w:szCs w:val="22"/>
      </w:rPr>
      <w:tab/>
    </w:r>
    <w:r w:rsidR="00B51544">
      <w:rPr>
        <w:rFonts w:ascii="Arial" w:hAnsi="Arial" w:cs="Arial"/>
        <w:sz w:val="22"/>
        <w:szCs w:val="22"/>
      </w:rPr>
      <w:tab/>
    </w:r>
    <w:r w:rsidR="00B51544">
      <w:rPr>
        <w:rFonts w:ascii="Arial" w:hAnsi="Arial" w:cs="Arial"/>
        <w:sz w:val="22"/>
        <w:szCs w:val="22"/>
      </w:rPr>
      <w:tab/>
    </w:r>
    <w:r w:rsidR="00F20872">
      <w:rPr>
        <w:rFonts w:ascii="Arial" w:hAnsi="Arial" w:cs="Arial"/>
        <w:sz w:val="22"/>
        <w:szCs w:val="22"/>
      </w:rPr>
      <w:t xml:space="preserve">      </w:t>
    </w:r>
    <w:r w:rsidR="00EF4A80" w:rsidRPr="00EF4A80">
      <w:rPr>
        <w:rFonts w:ascii="Arial" w:hAnsi="Arial" w:cs="Arial"/>
        <w:sz w:val="22"/>
        <w:szCs w:val="22"/>
      </w:rPr>
      <w:t xml:space="preserve"> </w:t>
    </w:r>
    <w:sdt>
      <w:sdtPr>
        <w:rPr>
          <w:rFonts w:ascii="Arial" w:hAnsi="Arial" w:cs="Arial"/>
          <w:sz w:val="22"/>
          <w:szCs w:val="22"/>
        </w:rPr>
        <w:id w:val="-1031492637"/>
        <w:docPartObj>
          <w:docPartGallery w:val="Page Numbers (Bottom of Page)"/>
          <w:docPartUnique/>
        </w:docPartObj>
      </w:sdtPr>
      <w:sdtEndPr>
        <w:rPr>
          <w:noProof/>
        </w:rPr>
      </w:sdtEndPr>
      <w:sdtContent>
        <w:r w:rsidR="00226840" w:rsidRPr="00EF4A80">
          <w:rPr>
            <w:rFonts w:ascii="Arial" w:hAnsi="Arial" w:cs="Arial"/>
            <w:sz w:val="22"/>
            <w:szCs w:val="22"/>
          </w:rPr>
          <w:fldChar w:fldCharType="begin"/>
        </w:r>
        <w:r w:rsidR="00226840" w:rsidRPr="00EF4A80">
          <w:rPr>
            <w:rFonts w:ascii="Arial" w:hAnsi="Arial" w:cs="Arial"/>
            <w:sz w:val="22"/>
            <w:szCs w:val="22"/>
          </w:rPr>
          <w:instrText xml:space="preserve"> PAGE   \* MERGEFORMAT </w:instrText>
        </w:r>
        <w:r w:rsidR="00226840" w:rsidRPr="00EF4A80">
          <w:rPr>
            <w:rFonts w:ascii="Arial" w:hAnsi="Arial" w:cs="Arial"/>
            <w:sz w:val="22"/>
            <w:szCs w:val="22"/>
          </w:rPr>
          <w:fldChar w:fldCharType="separate"/>
        </w:r>
        <w:r w:rsidR="00226840" w:rsidRPr="00EF4A80">
          <w:rPr>
            <w:rFonts w:ascii="Arial" w:hAnsi="Arial" w:cs="Arial"/>
            <w:noProof/>
            <w:sz w:val="22"/>
            <w:szCs w:val="22"/>
          </w:rPr>
          <w:t>2</w:t>
        </w:r>
        <w:r w:rsidR="00226840" w:rsidRPr="00EF4A80">
          <w:rPr>
            <w:rFonts w:ascii="Arial" w:hAnsi="Arial" w:cs="Arial"/>
            <w:noProof/>
            <w:sz w:val="22"/>
            <w:szCs w:val="22"/>
          </w:rPr>
          <w:fldChar w:fldCharType="end"/>
        </w:r>
      </w:sdtContent>
    </w:sdt>
  </w:p>
  <w:p w14:paraId="33CCF2EA" w14:textId="77777777" w:rsidR="00226840" w:rsidRDefault="00226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8957" w14:textId="40A3DD94" w:rsidR="001B7349" w:rsidRDefault="00D5705C">
    <w:pPr>
      <w:pStyle w:val="Footer"/>
    </w:pPr>
    <w:r w:rsidRPr="0032198A">
      <w:rPr>
        <w:rFonts w:ascii="Arial" w:hAnsi="Arial" w:cs="Arial"/>
        <w:sz w:val="22"/>
        <w:szCs w:val="22"/>
      </w:rPr>
      <w:t>Author: Mags Flanagan Organisational Design and Development      December 2023</w:t>
    </w:r>
    <w:r w:rsidRPr="0032198A">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2E5FE" w14:textId="77777777" w:rsidR="00511FF6" w:rsidRDefault="00511FF6">
      <w:r>
        <w:separator/>
      </w:r>
    </w:p>
  </w:footnote>
  <w:footnote w:type="continuationSeparator" w:id="0">
    <w:p w14:paraId="2ED77393" w14:textId="77777777" w:rsidR="00511FF6" w:rsidRDefault="0051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5016" w14:textId="77777777" w:rsidR="00D778C3" w:rsidRDefault="007A707F" w:rsidP="007A707F">
    <w:pPr>
      <w:pStyle w:val="Header"/>
      <w:jc w:val="center"/>
      <w:rPr>
        <w:b/>
        <w:color w:val="CC0000"/>
        <w:sz w:val="17"/>
      </w:rPr>
    </w:pPr>
    <w:bookmarkStart w:id="0" w:name="TITUS1HeaderEvenPages"/>
    <w:r>
      <w:rPr>
        <w:b/>
        <w:color w:val="CC0000"/>
        <w:sz w:val="17"/>
      </w:rPr>
      <w:t>OFFICIAL SWYDDOGOL</w:t>
    </w:r>
  </w:p>
  <w:bookmarkEnd w:id="0"/>
  <w:p w14:paraId="21F62666" w14:textId="77777777" w:rsidR="00D778C3" w:rsidRDefault="00D778C3" w:rsidP="00D778C3">
    <w:pPr>
      <w:pStyle w:val="Header"/>
    </w:pPr>
  </w:p>
  <w:p w14:paraId="7B2BD8B0" w14:textId="77777777" w:rsidR="00890D99" w:rsidRDefault="00890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F736" w14:textId="1D684202" w:rsidR="00B84707" w:rsidRDefault="00890E79" w:rsidP="00C64A27">
    <w:pPr>
      <w:pStyle w:val="Header"/>
      <w:rPr>
        <w:b/>
        <w:color w:val="CC0000"/>
        <w:sz w:val="17"/>
      </w:rPr>
    </w:pPr>
    <w:bookmarkStart w:id="1" w:name="TITUS1HeaderPrimary"/>
    <w:r>
      <w:rPr>
        <w:noProof/>
      </w:rPr>
      <w:drawing>
        <wp:inline distT="0" distB="0" distL="0" distR="0" wp14:anchorId="43B91627" wp14:editId="2E939E53">
          <wp:extent cx="2289810" cy="694690"/>
          <wp:effectExtent l="0" t="0" r="15240" b="10160"/>
          <wp:docPr id="6147679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67975" name="Picture 1" descr="A black background with blu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9810" cy="694690"/>
                  </a:xfrm>
                  <a:prstGeom prst="rect">
                    <a:avLst/>
                  </a:prstGeom>
                  <a:noFill/>
                  <a:ln>
                    <a:noFill/>
                  </a:ln>
                </pic:spPr>
              </pic:pic>
            </a:graphicData>
          </a:graphic>
        </wp:inline>
      </w:drawing>
    </w:r>
    <w:r w:rsidR="00EF4A80">
      <w:rPr>
        <w:b/>
        <w:color w:val="CC0000"/>
        <w:sz w:val="17"/>
      </w:rPr>
      <w:tab/>
    </w:r>
    <w:proofErr w:type="spellStart"/>
    <w:r w:rsidR="00B84707" w:rsidRPr="00B84707">
      <w:rPr>
        <w:b/>
        <w:sz w:val="17"/>
      </w:rPr>
      <w:t>Mae’r</w:t>
    </w:r>
    <w:proofErr w:type="spellEnd"/>
    <w:r w:rsidR="00B84707" w:rsidRPr="00B84707">
      <w:rPr>
        <w:b/>
        <w:sz w:val="17"/>
      </w:rPr>
      <w:t xml:space="preserve"> </w:t>
    </w:r>
    <w:proofErr w:type="spellStart"/>
    <w:r w:rsidR="00B84707" w:rsidRPr="00B84707">
      <w:rPr>
        <w:b/>
        <w:sz w:val="17"/>
      </w:rPr>
      <w:t>ddogfen</w:t>
    </w:r>
    <w:proofErr w:type="spellEnd"/>
    <w:r w:rsidR="00B84707" w:rsidRPr="00B84707">
      <w:rPr>
        <w:b/>
        <w:sz w:val="17"/>
      </w:rPr>
      <w:t xml:space="preserve"> hon </w:t>
    </w:r>
    <w:proofErr w:type="spellStart"/>
    <w:r w:rsidR="00B84707" w:rsidRPr="00B84707">
      <w:rPr>
        <w:b/>
        <w:sz w:val="17"/>
      </w:rPr>
      <w:t>ar</w:t>
    </w:r>
    <w:proofErr w:type="spellEnd"/>
    <w:r w:rsidR="00B84707" w:rsidRPr="00B84707">
      <w:rPr>
        <w:b/>
        <w:sz w:val="17"/>
      </w:rPr>
      <w:t xml:space="preserve"> </w:t>
    </w:r>
    <w:proofErr w:type="spellStart"/>
    <w:r w:rsidR="00B84707" w:rsidRPr="00B84707">
      <w:rPr>
        <w:b/>
        <w:sz w:val="17"/>
      </w:rPr>
      <w:t>gael</w:t>
    </w:r>
    <w:proofErr w:type="spellEnd"/>
    <w:r w:rsidR="00B84707" w:rsidRPr="00B84707">
      <w:rPr>
        <w:b/>
        <w:sz w:val="17"/>
      </w:rPr>
      <w:t xml:space="preserve"> </w:t>
    </w:r>
    <w:proofErr w:type="spellStart"/>
    <w:r w:rsidR="00B84707" w:rsidRPr="00B84707">
      <w:rPr>
        <w:b/>
        <w:sz w:val="17"/>
      </w:rPr>
      <w:t>yn</w:t>
    </w:r>
    <w:proofErr w:type="spellEnd"/>
    <w:r w:rsidR="00B84707" w:rsidRPr="00B84707">
      <w:rPr>
        <w:b/>
        <w:sz w:val="17"/>
      </w:rPr>
      <w:t xml:space="preserve"> </w:t>
    </w:r>
    <w:proofErr w:type="spellStart"/>
    <w:r w:rsidR="00B84707" w:rsidRPr="00B84707">
      <w:rPr>
        <w:b/>
        <w:sz w:val="17"/>
      </w:rPr>
      <w:t>Gymraeg</w:t>
    </w:r>
    <w:proofErr w:type="spellEnd"/>
    <w:r w:rsidR="00B84707" w:rsidRPr="00B84707">
      <w:rPr>
        <w:b/>
        <w:sz w:val="17"/>
      </w:rPr>
      <w:t>. This document is available in Welsh</w:t>
    </w:r>
  </w:p>
  <w:p w14:paraId="7A8124F4" w14:textId="77777777" w:rsidR="005D316E" w:rsidRDefault="005D316E" w:rsidP="00B84707">
    <w:pPr>
      <w:pStyle w:val="Header"/>
      <w:jc w:val="center"/>
      <w:rPr>
        <w:rFonts w:ascii="Arial" w:hAnsi="Arial" w:cs="Arial"/>
        <w:b/>
        <w:color w:val="CC0000"/>
        <w:sz w:val="20"/>
        <w:szCs w:val="20"/>
      </w:rPr>
    </w:pPr>
  </w:p>
  <w:p w14:paraId="0D312712" w14:textId="1AC108F3" w:rsidR="0065168A" w:rsidRPr="00067C73" w:rsidRDefault="007A707F" w:rsidP="00B84707">
    <w:pPr>
      <w:pStyle w:val="Header"/>
      <w:jc w:val="center"/>
      <w:rPr>
        <w:rFonts w:ascii="Arial" w:hAnsi="Arial" w:cs="Arial"/>
        <w:b/>
        <w:color w:val="CC0000"/>
        <w:sz w:val="20"/>
        <w:szCs w:val="20"/>
      </w:rPr>
    </w:pPr>
    <w:r w:rsidRPr="00067C73">
      <w:rPr>
        <w:rFonts w:ascii="Arial" w:hAnsi="Arial" w:cs="Arial"/>
        <w:b/>
        <w:color w:val="CC0000"/>
        <w:sz w:val="20"/>
        <w:szCs w:val="20"/>
      </w:rPr>
      <w:t>OFFICIAL SWYDDOGOL</w:t>
    </w:r>
  </w:p>
  <w:bookmarkEnd w:id="1"/>
  <w:p w14:paraId="31B48673" w14:textId="77777777" w:rsidR="0065168A" w:rsidRDefault="006516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C48B" w14:textId="77777777" w:rsidR="00890D99" w:rsidRDefault="003B6BC6" w:rsidP="007A707F">
    <w:pPr>
      <w:pStyle w:val="Header"/>
      <w:jc w:val="center"/>
      <w:rPr>
        <w:b/>
        <w:color w:val="CC0000"/>
        <w:sz w:val="17"/>
      </w:rPr>
    </w:pPr>
    <w:bookmarkStart w:id="2" w:name="TITUS1HeaderFirstPage"/>
    <w:r>
      <w:rPr>
        <w:b/>
        <w:noProof/>
        <w:color w:val="CC0000"/>
        <w:sz w:val="17"/>
      </w:rPr>
      <w:pict w14:anchorId="5D34F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A707F">
      <w:rPr>
        <w:b/>
        <w:color w:val="CC0000"/>
        <w:sz w:val="17"/>
      </w:rPr>
      <w:t>OFFICIAL SWYDDOGOL</w:t>
    </w:r>
  </w:p>
  <w:bookmarkEnd w:id="2"/>
  <w:p w14:paraId="72BAD55F" w14:textId="77777777" w:rsidR="0065168A" w:rsidRDefault="0065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7A"/>
    <w:multiLevelType w:val="multilevel"/>
    <w:tmpl w:val="1DEA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8236A"/>
    <w:multiLevelType w:val="hybridMultilevel"/>
    <w:tmpl w:val="C564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057"/>
    <w:multiLevelType w:val="multilevel"/>
    <w:tmpl w:val="CF8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A4BCD"/>
    <w:multiLevelType w:val="multilevel"/>
    <w:tmpl w:val="70B0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84802"/>
    <w:multiLevelType w:val="multilevel"/>
    <w:tmpl w:val="63A2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065A2"/>
    <w:multiLevelType w:val="multilevel"/>
    <w:tmpl w:val="827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C0DDA"/>
    <w:multiLevelType w:val="hybridMultilevel"/>
    <w:tmpl w:val="281E7A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700990"/>
    <w:multiLevelType w:val="multilevel"/>
    <w:tmpl w:val="2D7EA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7233B"/>
    <w:multiLevelType w:val="multilevel"/>
    <w:tmpl w:val="8AE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0A51C7"/>
    <w:multiLevelType w:val="multilevel"/>
    <w:tmpl w:val="2C48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7B74BF"/>
    <w:multiLevelType w:val="hybridMultilevel"/>
    <w:tmpl w:val="38E4E686"/>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0102CBA"/>
    <w:multiLevelType w:val="multilevel"/>
    <w:tmpl w:val="45A8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73489B"/>
    <w:multiLevelType w:val="multilevel"/>
    <w:tmpl w:val="6878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D56DC"/>
    <w:multiLevelType w:val="multilevel"/>
    <w:tmpl w:val="202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0149C4"/>
    <w:multiLevelType w:val="multilevel"/>
    <w:tmpl w:val="3272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D5719C"/>
    <w:multiLevelType w:val="multilevel"/>
    <w:tmpl w:val="74E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366738"/>
    <w:multiLevelType w:val="multilevel"/>
    <w:tmpl w:val="3F46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7E3A48"/>
    <w:multiLevelType w:val="multilevel"/>
    <w:tmpl w:val="4E7A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81D20"/>
    <w:multiLevelType w:val="multilevel"/>
    <w:tmpl w:val="333C0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7F6AFE"/>
    <w:multiLevelType w:val="hybridMultilevel"/>
    <w:tmpl w:val="CE6A5FF2"/>
    <w:lvl w:ilvl="0" w:tplc="E870B0EE">
      <w:start w:val="1"/>
      <w:numFmt w:val="bullet"/>
      <w:lvlText w:val=""/>
      <w:lvlJc w:val="left"/>
      <w:pPr>
        <w:tabs>
          <w:tab w:val="num" w:pos="357"/>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B2261"/>
    <w:multiLevelType w:val="multilevel"/>
    <w:tmpl w:val="22C4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1213A"/>
    <w:multiLevelType w:val="multilevel"/>
    <w:tmpl w:val="BF50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A6878"/>
    <w:multiLevelType w:val="multilevel"/>
    <w:tmpl w:val="2F56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A77963"/>
    <w:multiLevelType w:val="hybridMultilevel"/>
    <w:tmpl w:val="004E010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B60C40"/>
    <w:multiLevelType w:val="multilevel"/>
    <w:tmpl w:val="3D52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A653D8"/>
    <w:multiLevelType w:val="multilevel"/>
    <w:tmpl w:val="76DA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0C11C5"/>
    <w:multiLevelType w:val="multilevel"/>
    <w:tmpl w:val="EA00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2717C1"/>
    <w:multiLevelType w:val="multilevel"/>
    <w:tmpl w:val="F68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18001F"/>
    <w:multiLevelType w:val="multilevel"/>
    <w:tmpl w:val="C8C6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336202"/>
    <w:multiLevelType w:val="hybridMultilevel"/>
    <w:tmpl w:val="D9B6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10B83"/>
    <w:multiLevelType w:val="multilevel"/>
    <w:tmpl w:val="C5D4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DD4C29"/>
    <w:multiLevelType w:val="multilevel"/>
    <w:tmpl w:val="F76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5742E"/>
    <w:multiLevelType w:val="multilevel"/>
    <w:tmpl w:val="977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FF57ED"/>
    <w:multiLevelType w:val="multilevel"/>
    <w:tmpl w:val="DF48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071737"/>
    <w:multiLevelType w:val="hybridMultilevel"/>
    <w:tmpl w:val="4DF6615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B3B41AA"/>
    <w:multiLevelType w:val="multilevel"/>
    <w:tmpl w:val="A12A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0749D9"/>
    <w:multiLevelType w:val="multilevel"/>
    <w:tmpl w:val="AE8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FF7499"/>
    <w:multiLevelType w:val="multilevel"/>
    <w:tmpl w:val="BD4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354D18"/>
    <w:multiLevelType w:val="multilevel"/>
    <w:tmpl w:val="AB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3F4EBE"/>
    <w:multiLevelType w:val="multilevel"/>
    <w:tmpl w:val="488C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06652C"/>
    <w:multiLevelType w:val="hybridMultilevel"/>
    <w:tmpl w:val="33FC9F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7625731"/>
    <w:multiLevelType w:val="multilevel"/>
    <w:tmpl w:val="8EA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6D1F16"/>
    <w:multiLevelType w:val="multilevel"/>
    <w:tmpl w:val="B226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9174AE"/>
    <w:multiLevelType w:val="multilevel"/>
    <w:tmpl w:val="F20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7539E7"/>
    <w:multiLevelType w:val="multilevel"/>
    <w:tmpl w:val="0370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FB0489"/>
    <w:multiLevelType w:val="multilevel"/>
    <w:tmpl w:val="604C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975486"/>
    <w:multiLevelType w:val="hybridMultilevel"/>
    <w:tmpl w:val="B9F2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B51E1D"/>
    <w:multiLevelType w:val="multilevel"/>
    <w:tmpl w:val="F20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BF70A11"/>
    <w:multiLevelType w:val="multilevel"/>
    <w:tmpl w:val="D28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0342CD"/>
    <w:multiLevelType w:val="multilevel"/>
    <w:tmpl w:val="D946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2A176C"/>
    <w:multiLevelType w:val="multilevel"/>
    <w:tmpl w:val="6EF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8789639">
    <w:abstractNumId w:val="34"/>
  </w:num>
  <w:num w:numId="2" w16cid:durableId="370157862">
    <w:abstractNumId w:val="29"/>
  </w:num>
  <w:num w:numId="3" w16cid:durableId="619074414">
    <w:abstractNumId w:val="46"/>
  </w:num>
  <w:num w:numId="4" w16cid:durableId="1871408849">
    <w:abstractNumId w:val="1"/>
  </w:num>
  <w:num w:numId="5" w16cid:durableId="300381862">
    <w:abstractNumId w:val="10"/>
  </w:num>
  <w:num w:numId="6" w16cid:durableId="398014380">
    <w:abstractNumId w:val="23"/>
  </w:num>
  <w:num w:numId="7" w16cid:durableId="1680235768">
    <w:abstractNumId w:val="40"/>
  </w:num>
  <w:num w:numId="8" w16cid:durableId="768431437">
    <w:abstractNumId w:val="6"/>
  </w:num>
  <w:num w:numId="9" w16cid:durableId="104548136">
    <w:abstractNumId w:val="19"/>
  </w:num>
  <w:num w:numId="10" w16cid:durableId="1477798839">
    <w:abstractNumId w:val="14"/>
  </w:num>
  <w:num w:numId="11" w16cid:durableId="1398438776">
    <w:abstractNumId w:val="5"/>
  </w:num>
  <w:num w:numId="12" w16cid:durableId="952594712">
    <w:abstractNumId w:val="48"/>
  </w:num>
  <w:num w:numId="13" w16cid:durableId="59257920">
    <w:abstractNumId w:val="50"/>
  </w:num>
  <w:num w:numId="14" w16cid:durableId="1517958627">
    <w:abstractNumId w:val="26"/>
  </w:num>
  <w:num w:numId="15" w16cid:durableId="450899251">
    <w:abstractNumId w:val="4"/>
  </w:num>
  <w:num w:numId="16" w16cid:durableId="2122216242">
    <w:abstractNumId w:val="47"/>
  </w:num>
  <w:num w:numId="17" w16cid:durableId="853808724">
    <w:abstractNumId w:val="2"/>
  </w:num>
  <w:num w:numId="18" w16cid:durableId="1708213696">
    <w:abstractNumId w:val="24"/>
  </w:num>
  <w:num w:numId="19" w16cid:durableId="780878588">
    <w:abstractNumId w:val="3"/>
  </w:num>
  <w:num w:numId="20" w16cid:durableId="1552767063">
    <w:abstractNumId w:val="15"/>
  </w:num>
  <w:num w:numId="21" w16cid:durableId="1305696433">
    <w:abstractNumId w:val="30"/>
  </w:num>
  <w:num w:numId="22" w16cid:durableId="455874033">
    <w:abstractNumId w:val="41"/>
  </w:num>
  <w:num w:numId="23" w16cid:durableId="1319992880">
    <w:abstractNumId w:val="49"/>
  </w:num>
  <w:num w:numId="24" w16cid:durableId="2139301487">
    <w:abstractNumId w:val="21"/>
  </w:num>
  <w:num w:numId="25" w16cid:durableId="1125545607">
    <w:abstractNumId w:val="18"/>
  </w:num>
  <w:num w:numId="26" w16cid:durableId="1272783032">
    <w:abstractNumId w:val="39"/>
  </w:num>
  <w:num w:numId="27" w16cid:durableId="712507474">
    <w:abstractNumId w:val="35"/>
  </w:num>
  <w:num w:numId="28" w16cid:durableId="733896317">
    <w:abstractNumId w:val="0"/>
  </w:num>
  <w:num w:numId="29" w16cid:durableId="1837764301">
    <w:abstractNumId w:val="16"/>
  </w:num>
  <w:num w:numId="30" w16cid:durableId="143157851">
    <w:abstractNumId w:val="43"/>
  </w:num>
  <w:num w:numId="31" w16cid:durableId="1203788290">
    <w:abstractNumId w:val="9"/>
  </w:num>
  <w:num w:numId="32" w16cid:durableId="1487673412">
    <w:abstractNumId w:val="27"/>
  </w:num>
  <w:num w:numId="33" w16cid:durableId="2100831044">
    <w:abstractNumId w:val="20"/>
  </w:num>
  <w:num w:numId="34" w16cid:durableId="640426091">
    <w:abstractNumId w:val="8"/>
  </w:num>
  <w:num w:numId="35" w16cid:durableId="47073454">
    <w:abstractNumId w:val="32"/>
  </w:num>
  <w:num w:numId="36" w16cid:durableId="1743790337">
    <w:abstractNumId w:val="45"/>
  </w:num>
  <w:num w:numId="37" w16cid:durableId="228198454">
    <w:abstractNumId w:val="33"/>
  </w:num>
  <w:num w:numId="38" w16cid:durableId="107117424">
    <w:abstractNumId w:val="22"/>
  </w:num>
  <w:num w:numId="39" w16cid:durableId="1498570231">
    <w:abstractNumId w:val="12"/>
  </w:num>
  <w:num w:numId="40" w16cid:durableId="1032726389">
    <w:abstractNumId w:val="42"/>
  </w:num>
  <w:num w:numId="41" w16cid:durableId="2123456046">
    <w:abstractNumId w:val="37"/>
  </w:num>
  <w:num w:numId="42" w16cid:durableId="1061754352">
    <w:abstractNumId w:val="38"/>
  </w:num>
  <w:num w:numId="43" w16cid:durableId="225265338">
    <w:abstractNumId w:val="28"/>
  </w:num>
  <w:num w:numId="44" w16cid:durableId="1169952272">
    <w:abstractNumId w:val="11"/>
  </w:num>
  <w:num w:numId="45" w16cid:durableId="1776436584">
    <w:abstractNumId w:val="13"/>
  </w:num>
  <w:num w:numId="46" w16cid:durableId="142745578">
    <w:abstractNumId w:val="36"/>
  </w:num>
  <w:num w:numId="47" w16cid:durableId="1723822948">
    <w:abstractNumId w:val="7"/>
  </w:num>
  <w:num w:numId="48" w16cid:durableId="857473285">
    <w:abstractNumId w:val="17"/>
  </w:num>
  <w:num w:numId="49" w16cid:durableId="2093047306">
    <w:abstractNumId w:val="31"/>
  </w:num>
  <w:num w:numId="50" w16cid:durableId="1301308624">
    <w:abstractNumId w:val="44"/>
  </w:num>
  <w:num w:numId="51" w16cid:durableId="156206064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horizontal-relative:pag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69"/>
    <w:rsid w:val="00010043"/>
    <w:rsid w:val="00016071"/>
    <w:rsid w:val="00024E41"/>
    <w:rsid w:val="00037F50"/>
    <w:rsid w:val="00042110"/>
    <w:rsid w:val="00043AF1"/>
    <w:rsid w:val="00047A3C"/>
    <w:rsid w:val="000545B1"/>
    <w:rsid w:val="000666A7"/>
    <w:rsid w:val="00067C73"/>
    <w:rsid w:val="000706D0"/>
    <w:rsid w:val="0007122B"/>
    <w:rsid w:val="00071F66"/>
    <w:rsid w:val="00075BBF"/>
    <w:rsid w:val="00076DBE"/>
    <w:rsid w:val="000822BF"/>
    <w:rsid w:val="00082B9E"/>
    <w:rsid w:val="0008484C"/>
    <w:rsid w:val="000955A0"/>
    <w:rsid w:val="000A1107"/>
    <w:rsid w:val="000A7294"/>
    <w:rsid w:val="000B0B9F"/>
    <w:rsid w:val="000B44E2"/>
    <w:rsid w:val="000B5750"/>
    <w:rsid w:val="000C11D1"/>
    <w:rsid w:val="000C3478"/>
    <w:rsid w:val="000C40D3"/>
    <w:rsid w:val="000D1E75"/>
    <w:rsid w:val="000D28D6"/>
    <w:rsid w:val="000D573D"/>
    <w:rsid w:val="000E3455"/>
    <w:rsid w:val="000E464F"/>
    <w:rsid w:val="000F291E"/>
    <w:rsid w:val="000F6DC4"/>
    <w:rsid w:val="00101047"/>
    <w:rsid w:val="00102843"/>
    <w:rsid w:val="00110280"/>
    <w:rsid w:val="001142F9"/>
    <w:rsid w:val="00121982"/>
    <w:rsid w:val="001254C4"/>
    <w:rsid w:val="00125C17"/>
    <w:rsid w:val="00131AC3"/>
    <w:rsid w:val="001337DE"/>
    <w:rsid w:val="00134733"/>
    <w:rsid w:val="00135FCA"/>
    <w:rsid w:val="00140371"/>
    <w:rsid w:val="0014152D"/>
    <w:rsid w:val="00142905"/>
    <w:rsid w:val="00147FD3"/>
    <w:rsid w:val="00150C2F"/>
    <w:rsid w:val="001522D9"/>
    <w:rsid w:val="001522E1"/>
    <w:rsid w:val="00154288"/>
    <w:rsid w:val="00155641"/>
    <w:rsid w:val="00161A2F"/>
    <w:rsid w:val="00165599"/>
    <w:rsid w:val="0016605C"/>
    <w:rsid w:val="00166BDD"/>
    <w:rsid w:val="00172AF8"/>
    <w:rsid w:val="00173F48"/>
    <w:rsid w:val="00174155"/>
    <w:rsid w:val="00176B46"/>
    <w:rsid w:val="00186927"/>
    <w:rsid w:val="00194742"/>
    <w:rsid w:val="001956A3"/>
    <w:rsid w:val="00196069"/>
    <w:rsid w:val="001A21AE"/>
    <w:rsid w:val="001A2D5D"/>
    <w:rsid w:val="001A385C"/>
    <w:rsid w:val="001A3D54"/>
    <w:rsid w:val="001A4494"/>
    <w:rsid w:val="001A47F7"/>
    <w:rsid w:val="001A503F"/>
    <w:rsid w:val="001A541B"/>
    <w:rsid w:val="001A5EDF"/>
    <w:rsid w:val="001B22DA"/>
    <w:rsid w:val="001B2489"/>
    <w:rsid w:val="001B3DD0"/>
    <w:rsid w:val="001B4D7F"/>
    <w:rsid w:val="001B5F91"/>
    <w:rsid w:val="001B7349"/>
    <w:rsid w:val="001C364A"/>
    <w:rsid w:val="001D02D9"/>
    <w:rsid w:val="001D11F1"/>
    <w:rsid w:val="001D24A3"/>
    <w:rsid w:val="001D7350"/>
    <w:rsid w:val="001D75BE"/>
    <w:rsid w:val="001E0939"/>
    <w:rsid w:val="001E0A73"/>
    <w:rsid w:val="001E19D3"/>
    <w:rsid w:val="001E2EDE"/>
    <w:rsid w:val="001E60B8"/>
    <w:rsid w:val="001F3C50"/>
    <w:rsid w:val="001F57AE"/>
    <w:rsid w:val="001F5D8D"/>
    <w:rsid w:val="001F6F8B"/>
    <w:rsid w:val="00202C77"/>
    <w:rsid w:val="00205914"/>
    <w:rsid w:val="0020661D"/>
    <w:rsid w:val="00207A4B"/>
    <w:rsid w:val="00214C01"/>
    <w:rsid w:val="00220071"/>
    <w:rsid w:val="00226840"/>
    <w:rsid w:val="00232268"/>
    <w:rsid w:val="002349DE"/>
    <w:rsid w:val="0023698A"/>
    <w:rsid w:val="0024327C"/>
    <w:rsid w:val="00243B30"/>
    <w:rsid w:val="0024488D"/>
    <w:rsid w:val="00245A44"/>
    <w:rsid w:val="002554DF"/>
    <w:rsid w:val="00257A9F"/>
    <w:rsid w:val="002615A4"/>
    <w:rsid w:val="00265C04"/>
    <w:rsid w:val="00266E8A"/>
    <w:rsid w:val="0027022C"/>
    <w:rsid w:val="0027753E"/>
    <w:rsid w:val="00281EC9"/>
    <w:rsid w:val="00284E11"/>
    <w:rsid w:val="00287268"/>
    <w:rsid w:val="00292195"/>
    <w:rsid w:val="00293F3A"/>
    <w:rsid w:val="00295307"/>
    <w:rsid w:val="00296344"/>
    <w:rsid w:val="002A1E0B"/>
    <w:rsid w:val="002A2B26"/>
    <w:rsid w:val="002A48AC"/>
    <w:rsid w:val="002A5287"/>
    <w:rsid w:val="002B200D"/>
    <w:rsid w:val="002B5863"/>
    <w:rsid w:val="002D6026"/>
    <w:rsid w:val="002D6311"/>
    <w:rsid w:val="002E0B86"/>
    <w:rsid w:val="002E6557"/>
    <w:rsid w:val="002E6B68"/>
    <w:rsid w:val="002F0989"/>
    <w:rsid w:val="002F5003"/>
    <w:rsid w:val="002F7971"/>
    <w:rsid w:val="003068EE"/>
    <w:rsid w:val="0031313D"/>
    <w:rsid w:val="003162D1"/>
    <w:rsid w:val="00316DB0"/>
    <w:rsid w:val="0032198A"/>
    <w:rsid w:val="003248F6"/>
    <w:rsid w:val="003343B7"/>
    <w:rsid w:val="00334847"/>
    <w:rsid w:val="0034545F"/>
    <w:rsid w:val="003646CA"/>
    <w:rsid w:val="0036518B"/>
    <w:rsid w:val="003657DC"/>
    <w:rsid w:val="00370734"/>
    <w:rsid w:val="003707A4"/>
    <w:rsid w:val="00372BFB"/>
    <w:rsid w:val="00376357"/>
    <w:rsid w:val="0037732A"/>
    <w:rsid w:val="0038098D"/>
    <w:rsid w:val="00380BC0"/>
    <w:rsid w:val="003812B9"/>
    <w:rsid w:val="00382B0E"/>
    <w:rsid w:val="00385CA6"/>
    <w:rsid w:val="003911B4"/>
    <w:rsid w:val="00392909"/>
    <w:rsid w:val="00393B14"/>
    <w:rsid w:val="00394C97"/>
    <w:rsid w:val="003A0CC6"/>
    <w:rsid w:val="003A1488"/>
    <w:rsid w:val="003A4C5C"/>
    <w:rsid w:val="003A51BD"/>
    <w:rsid w:val="003B0005"/>
    <w:rsid w:val="003B0311"/>
    <w:rsid w:val="003B1240"/>
    <w:rsid w:val="003B4C9D"/>
    <w:rsid w:val="003B4EC3"/>
    <w:rsid w:val="003B53F2"/>
    <w:rsid w:val="003C0060"/>
    <w:rsid w:val="003C28D5"/>
    <w:rsid w:val="003C6C37"/>
    <w:rsid w:val="003C6CA2"/>
    <w:rsid w:val="003D3398"/>
    <w:rsid w:val="003D389A"/>
    <w:rsid w:val="003D78FD"/>
    <w:rsid w:val="003E1940"/>
    <w:rsid w:val="003E40A3"/>
    <w:rsid w:val="003E5EEA"/>
    <w:rsid w:val="003F0EC6"/>
    <w:rsid w:val="003F2D35"/>
    <w:rsid w:val="003F7F9E"/>
    <w:rsid w:val="004025D8"/>
    <w:rsid w:val="0040447F"/>
    <w:rsid w:val="004163AE"/>
    <w:rsid w:val="00416DAB"/>
    <w:rsid w:val="00426270"/>
    <w:rsid w:val="00427227"/>
    <w:rsid w:val="00427296"/>
    <w:rsid w:val="00432D27"/>
    <w:rsid w:val="00442392"/>
    <w:rsid w:val="00443D61"/>
    <w:rsid w:val="00444055"/>
    <w:rsid w:val="0044488B"/>
    <w:rsid w:val="00445399"/>
    <w:rsid w:val="00447B13"/>
    <w:rsid w:val="00451995"/>
    <w:rsid w:val="00455883"/>
    <w:rsid w:val="00461F4C"/>
    <w:rsid w:val="00462BBE"/>
    <w:rsid w:val="00464E1D"/>
    <w:rsid w:val="00471716"/>
    <w:rsid w:val="004728E9"/>
    <w:rsid w:val="00476A67"/>
    <w:rsid w:val="00476BEA"/>
    <w:rsid w:val="004825D9"/>
    <w:rsid w:val="00484EB2"/>
    <w:rsid w:val="00494C6D"/>
    <w:rsid w:val="00496CA7"/>
    <w:rsid w:val="004A2763"/>
    <w:rsid w:val="004A74E2"/>
    <w:rsid w:val="004B30ED"/>
    <w:rsid w:val="004B473D"/>
    <w:rsid w:val="004D0907"/>
    <w:rsid w:val="004D33F3"/>
    <w:rsid w:val="004D6F1F"/>
    <w:rsid w:val="004E0838"/>
    <w:rsid w:val="004E6C7A"/>
    <w:rsid w:val="004F0448"/>
    <w:rsid w:val="004F33BD"/>
    <w:rsid w:val="00500847"/>
    <w:rsid w:val="005015FB"/>
    <w:rsid w:val="00502DDA"/>
    <w:rsid w:val="00505B58"/>
    <w:rsid w:val="0050658E"/>
    <w:rsid w:val="00510316"/>
    <w:rsid w:val="00511FF6"/>
    <w:rsid w:val="00513E29"/>
    <w:rsid w:val="00514142"/>
    <w:rsid w:val="005245CA"/>
    <w:rsid w:val="00526E65"/>
    <w:rsid w:val="00531F8D"/>
    <w:rsid w:val="005323E6"/>
    <w:rsid w:val="00532E85"/>
    <w:rsid w:val="00535E0C"/>
    <w:rsid w:val="0054247C"/>
    <w:rsid w:val="00544A83"/>
    <w:rsid w:val="00550791"/>
    <w:rsid w:val="00552126"/>
    <w:rsid w:val="005627C1"/>
    <w:rsid w:val="0056295C"/>
    <w:rsid w:val="00570C8B"/>
    <w:rsid w:val="005723F8"/>
    <w:rsid w:val="00573103"/>
    <w:rsid w:val="00582872"/>
    <w:rsid w:val="00595708"/>
    <w:rsid w:val="005A3C2B"/>
    <w:rsid w:val="005A6B1C"/>
    <w:rsid w:val="005B33A3"/>
    <w:rsid w:val="005B60EC"/>
    <w:rsid w:val="005C012B"/>
    <w:rsid w:val="005D316E"/>
    <w:rsid w:val="005E28DA"/>
    <w:rsid w:val="005E3561"/>
    <w:rsid w:val="005E511F"/>
    <w:rsid w:val="005E559E"/>
    <w:rsid w:val="005F3203"/>
    <w:rsid w:val="005F45D4"/>
    <w:rsid w:val="005F5AB5"/>
    <w:rsid w:val="005F5EE7"/>
    <w:rsid w:val="006060A2"/>
    <w:rsid w:val="006069CA"/>
    <w:rsid w:val="00606FD1"/>
    <w:rsid w:val="006144A9"/>
    <w:rsid w:val="00614960"/>
    <w:rsid w:val="00615B1A"/>
    <w:rsid w:val="00626FDF"/>
    <w:rsid w:val="00630189"/>
    <w:rsid w:val="00631A8C"/>
    <w:rsid w:val="006378F3"/>
    <w:rsid w:val="00643492"/>
    <w:rsid w:val="0065022E"/>
    <w:rsid w:val="0065168A"/>
    <w:rsid w:val="006558A0"/>
    <w:rsid w:val="00655E95"/>
    <w:rsid w:val="00664C99"/>
    <w:rsid w:val="00675F5B"/>
    <w:rsid w:val="00676450"/>
    <w:rsid w:val="0067691B"/>
    <w:rsid w:val="00677139"/>
    <w:rsid w:val="00680EC8"/>
    <w:rsid w:val="00687B3E"/>
    <w:rsid w:val="00694EE3"/>
    <w:rsid w:val="00697E25"/>
    <w:rsid w:val="006A1784"/>
    <w:rsid w:val="006A4CB1"/>
    <w:rsid w:val="006A60F2"/>
    <w:rsid w:val="006A7643"/>
    <w:rsid w:val="006B4F2B"/>
    <w:rsid w:val="006B7C25"/>
    <w:rsid w:val="006B7D8A"/>
    <w:rsid w:val="006C2EC7"/>
    <w:rsid w:val="006C447C"/>
    <w:rsid w:val="006C4559"/>
    <w:rsid w:val="006C5B78"/>
    <w:rsid w:val="006C725D"/>
    <w:rsid w:val="006D4DBB"/>
    <w:rsid w:val="006D6E7D"/>
    <w:rsid w:val="006E47CF"/>
    <w:rsid w:val="006F0784"/>
    <w:rsid w:val="006F377A"/>
    <w:rsid w:val="006F585F"/>
    <w:rsid w:val="006F5BF8"/>
    <w:rsid w:val="00700709"/>
    <w:rsid w:val="00700D93"/>
    <w:rsid w:val="007014F9"/>
    <w:rsid w:val="00726707"/>
    <w:rsid w:val="00730A1B"/>
    <w:rsid w:val="00735874"/>
    <w:rsid w:val="00740C98"/>
    <w:rsid w:val="0074364D"/>
    <w:rsid w:val="00745D77"/>
    <w:rsid w:val="007468FB"/>
    <w:rsid w:val="00747D07"/>
    <w:rsid w:val="00750686"/>
    <w:rsid w:val="00751942"/>
    <w:rsid w:val="00753363"/>
    <w:rsid w:val="00760493"/>
    <w:rsid w:val="0076093F"/>
    <w:rsid w:val="0076161F"/>
    <w:rsid w:val="00763902"/>
    <w:rsid w:val="007673F3"/>
    <w:rsid w:val="007708F6"/>
    <w:rsid w:val="0077329D"/>
    <w:rsid w:val="00784337"/>
    <w:rsid w:val="00784C06"/>
    <w:rsid w:val="00786A2B"/>
    <w:rsid w:val="00794E3D"/>
    <w:rsid w:val="007956E1"/>
    <w:rsid w:val="0079737E"/>
    <w:rsid w:val="007A281B"/>
    <w:rsid w:val="007A707F"/>
    <w:rsid w:val="007A780A"/>
    <w:rsid w:val="007B0086"/>
    <w:rsid w:val="007B0EA2"/>
    <w:rsid w:val="007B14BF"/>
    <w:rsid w:val="007B5785"/>
    <w:rsid w:val="007B6E5D"/>
    <w:rsid w:val="007C5BEE"/>
    <w:rsid w:val="007C7875"/>
    <w:rsid w:val="007D4520"/>
    <w:rsid w:val="007D6FA0"/>
    <w:rsid w:val="007E35C4"/>
    <w:rsid w:val="007E777C"/>
    <w:rsid w:val="007E7904"/>
    <w:rsid w:val="007E79EB"/>
    <w:rsid w:val="007F4FFD"/>
    <w:rsid w:val="007F60F1"/>
    <w:rsid w:val="007F6CE3"/>
    <w:rsid w:val="007F7897"/>
    <w:rsid w:val="008010B5"/>
    <w:rsid w:val="00804854"/>
    <w:rsid w:val="0081192A"/>
    <w:rsid w:val="00813995"/>
    <w:rsid w:val="0082229C"/>
    <w:rsid w:val="00822CA6"/>
    <w:rsid w:val="008247CD"/>
    <w:rsid w:val="00826F41"/>
    <w:rsid w:val="00827FDF"/>
    <w:rsid w:val="00834144"/>
    <w:rsid w:val="00840841"/>
    <w:rsid w:val="008421C4"/>
    <w:rsid w:val="00844642"/>
    <w:rsid w:val="008465E4"/>
    <w:rsid w:val="0084708F"/>
    <w:rsid w:val="0085003D"/>
    <w:rsid w:val="008517B4"/>
    <w:rsid w:val="008529BE"/>
    <w:rsid w:val="008564A8"/>
    <w:rsid w:val="00856772"/>
    <w:rsid w:val="00856B23"/>
    <w:rsid w:val="00856C84"/>
    <w:rsid w:val="00857D0F"/>
    <w:rsid w:val="00857E97"/>
    <w:rsid w:val="00860424"/>
    <w:rsid w:val="008608D8"/>
    <w:rsid w:val="00861293"/>
    <w:rsid w:val="008627BD"/>
    <w:rsid w:val="008634A4"/>
    <w:rsid w:val="00863DBF"/>
    <w:rsid w:val="00863F29"/>
    <w:rsid w:val="00872075"/>
    <w:rsid w:val="00874C90"/>
    <w:rsid w:val="00875E02"/>
    <w:rsid w:val="00883CC6"/>
    <w:rsid w:val="00887B95"/>
    <w:rsid w:val="00887ECF"/>
    <w:rsid w:val="00890D99"/>
    <w:rsid w:val="00890E79"/>
    <w:rsid w:val="00894C01"/>
    <w:rsid w:val="008A1F6A"/>
    <w:rsid w:val="008A3A17"/>
    <w:rsid w:val="008B1735"/>
    <w:rsid w:val="008B48CB"/>
    <w:rsid w:val="008C1036"/>
    <w:rsid w:val="008D1B0C"/>
    <w:rsid w:val="008D302A"/>
    <w:rsid w:val="008D622D"/>
    <w:rsid w:val="008E1D07"/>
    <w:rsid w:val="008E433F"/>
    <w:rsid w:val="008F0839"/>
    <w:rsid w:val="008F2D23"/>
    <w:rsid w:val="0090034A"/>
    <w:rsid w:val="009004CE"/>
    <w:rsid w:val="0090424D"/>
    <w:rsid w:val="009044B7"/>
    <w:rsid w:val="0090668A"/>
    <w:rsid w:val="00907B25"/>
    <w:rsid w:val="00907BB9"/>
    <w:rsid w:val="00907BF7"/>
    <w:rsid w:val="00914B27"/>
    <w:rsid w:val="00916DF9"/>
    <w:rsid w:val="0092388C"/>
    <w:rsid w:val="009307B0"/>
    <w:rsid w:val="009376D9"/>
    <w:rsid w:val="009420A4"/>
    <w:rsid w:val="0095475C"/>
    <w:rsid w:val="00970639"/>
    <w:rsid w:val="0097131F"/>
    <w:rsid w:val="00976352"/>
    <w:rsid w:val="00984FDF"/>
    <w:rsid w:val="009904DA"/>
    <w:rsid w:val="00990C63"/>
    <w:rsid w:val="009939D7"/>
    <w:rsid w:val="00993B47"/>
    <w:rsid w:val="00995A66"/>
    <w:rsid w:val="009A18FF"/>
    <w:rsid w:val="009A5287"/>
    <w:rsid w:val="009B0F9C"/>
    <w:rsid w:val="009B186A"/>
    <w:rsid w:val="009B2752"/>
    <w:rsid w:val="009B2C27"/>
    <w:rsid w:val="009D396F"/>
    <w:rsid w:val="009D5966"/>
    <w:rsid w:val="009D7F09"/>
    <w:rsid w:val="009E0644"/>
    <w:rsid w:val="009E28C4"/>
    <w:rsid w:val="009E2BA9"/>
    <w:rsid w:val="009E3C35"/>
    <w:rsid w:val="009F06C8"/>
    <w:rsid w:val="009F4468"/>
    <w:rsid w:val="00A00528"/>
    <w:rsid w:val="00A0239F"/>
    <w:rsid w:val="00A0261E"/>
    <w:rsid w:val="00A030DF"/>
    <w:rsid w:val="00A03119"/>
    <w:rsid w:val="00A04120"/>
    <w:rsid w:val="00A155F5"/>
    <w:rsid w:val="00A20665"/>
    <w:rsid w:val="00A23B3C"/>
    <w:rsid w:val="00A251AE"/>
    <w:rsid w:val="00A2580C"/>
    <w:rsid w:val="00A32156"/>
    <w:rsid w:val="00A32566"/>
    <w:rsid w:val="00A32C18"/>
    <w:rsid w:val="00A549F9"/>
    <w:rsid w:val="00A576E4"/>
    <w:rsid w:val="00A61345"/>
    <w:rsid w:val="00A639AB"/>
    <w:rsid w:val="00A650D0"/>
    <w:rsid w:val="00A70DF0"/>
    <w:rsid w:val="00A72E13"/>
    <w:rsid w:val="00A73436"/>
    <w:rsid w:val="00A76B26"/>
    <w:rsid w:val="00A770B9"/>
    <w:rsid w:val="00A91919"/>
    <w:rsid w:val="00A97A91"/>
    <w:rsid w:val="00AA189C"/>
    <w:rsid w:val="00AA2EEF"/>
    <w:rsid w:val="00AA33DE"/>
    <w:rsid w:val="00AA3B48"/>
    <w:rsid w:val="00AB05D7"/>
    <w:rsid w:val="00AB088B"/>
    <w:rsid w:val="00AB388C"/>
    <w:rsid w:val="00AB5FC3"/>
    <w:rsid w:val="00AB7332"/>
    <w:rsid w:val="00AB7521"/>
    <w:rsid w:val="00AC669D"/>
    <w:rsid w:val="00AC7583"/>
    <w:rsid w:val="00AD07B7"/>
    <w:rsid w:val="00AD345B"/>
    <w:rsid w:val="00AD421B"/>
    <w:rsid w:val="00AF1CE7"/>
    <w:rsid w:val="00B064A8"/>
    <w:rsid w:val="00B1740D"/>
    <w:rsid w:val="00B17615"/>
    <w:rsid w:val="00B20578"/>
    <w:rsid w:val="00B23BD8"/>
    <w:rsid w:val="00B32A2A"/>
    <w:rsid w:val="00B51544"/>
    <w:rsid w:val="00B52064"/>
    <w:rsid w:val="00B54F96"/>
    <w:rsid w:val="00B63F60"/>
    <w:rsid w:val="00B661D8"/>
    <w:rsid w:val="00B67C5C"/>
    <w:rsid w:val="00B7150E"/>
    <w:rsid w:val="00B7421D"/>
    <w:rsid w:val="00B77185"/>
    <w:rsid w:val="00B84707"/>
    <w:rsid w:val="00B9486D"/>
    <w:rsid w:val="00BA1C00"/>
    <w:rsid w:val="00BA65DB"/>
    <w:rsid w:val="00BB63BC"/>
    <w:rsid w:val="00BB785C"/>
    <w:rsid w:val="00BC2020"/>
    <w:rsid w:val="00BC691D"/>
    <w:rsid w:val="00BD5951"/>
    <w:rsid w:val="00BD68A0"/>
    <w:rsid w:val="00BE2847"/>
    <w:rsid w:val="00BE69BC"/>
    <w:rsid w:val="00BF1100"/>
    <w:rsid w:val="00BF39F8"/>
    <w:rsid w:val="00C0117F"/>
    <w:rsid w:val="00C02505"/>
    <w:rsid w:val="00C05576"/>
    <w:rsid w:val="00C26ACB"/>
    <w:rsid w:val="00C27495"/>
    <w:rsid w:val="00C33A53"/>
    <w:rsid w:val="00C34197"/>
    <w:rsid w:val="00C34402"/>
    <w:rsid w:val="00C35AA2"/>
    <w:rsid w:val="00C36384"/>
    <w:rsid w:val="00C37029"/>
    <w:rsid w:val="00C41DA8"/>
    <w:rsid w:val="00C473CB"/>
    <w:rsid w:val="00C47FD6"/>
    <w:rsid w:val="00C50599"/>
    <w:rsid w:val="00C568EA"/>
    <w:rsid w:val="00C615D3"/>
    <w:rsid w:val="00C62D79"/>
    <w:rsid w:val="00C64A27"/>
    <w:rsid w:val="00C73916"/>
    <w:rsid w:val="00C906B5"/>
    <w:rsid w:val="00C9198C"/>
    <w:rsid w:val="00C924B1"/>
    <w:rsid w:val="00C93259"/>
    <w:rsid w:val="00CA359D"/>
    <w:rsid w:val="00CA36FC"/>
    <w:rsid w:val="00CB0AE8"/>
    <w:rsid w:val="00CB56D9"/>
    <w:rsid w:val="00CB61BE"/>
    <w:rsid w:val="00CC2EC7"/>
    <w:rsid w:val="00CC7339"/>
    <w:rsid w:val="00CE5AEA"/>
    <w:rsid w:val="00CF3263"/>
    <w:rsid w:val="00CF56B5"/>
    <w:rsid w:val="00CF5C93"/>
    <w:rsid w:val="00D0060E"/>
    <w:rsid w:val="00D0443F"/>
    <w:rsid w:val="00D10151"/>
    <w:rsid w:val="00D1686B"/>
    <w:rsid w:val="00D218F9"/>
    <w:rsid w:val="00D242F2"/>
    <w:rsid w:val="00D24B12"/>
    <w:rsid w:val="00D27E80"/>
    <w:rsid w:val="00D36A2E"/>
    <w:rsid w:val="00D37114"/>
    <w:rsid w:val="00D400A8"/>
    <w:rsid w:val="00D40BBC"/>
    <w:rsid w:val="00D41DC1"/>
    <w:rsid w:val="00D4400B"/>
    <w:rsid w:val="00D53AAC"/>
    <w:rsid w:val="00D55631"/>
    <w:rsid w:val="00D5705C"/>
    <w:rsid w:val="00D570A0"/>
    <w:rsid w:val="00D60C0A"/>
    <w:rsid w:val="00D65AEC"/>
    <w:rsid w:val="00D74AC2"/>
    <w:rsid w:val="00D7712F"/>
    <w:rsid w:val="00D778C3"/>
    <w:rsid w:val="00D9292D"/>
    <w:rsid w:val="00D97269"/>
    <w:rsid w:val="00DA37B2"/>
    <w:rsid w:val="00DA59BB"/>
    <w:rsid w:val="00DA7908"/>
    <w:rsid w:val="00DB1E68"/>
    <w:rsid w:val="00DB2B71"/>
    <w:rsid w:val="00DB49FB"/>
    <w:rsid w:val="00DC1863"/>
    <w:rsid w:val="00DC2EFE"/>
    <w:rsid w:val="00DC379E"/>
    <w:rsid w:val="00DD0691"/>
    <w:rsid w:val="00DD4829"/>
    <w:rsid w:val="00DD6298"/>
    <w:rsid w:val="00DF20F4"/>
    <w:rsid w:val="00DF631D"/>
    <w:rsid w:val="00DF6D12"/>
    <w:rsid w:val="00E01BF5"/>
    <w:rsid w:val="00E172E6"/>
    <w:rsid w:val="00E260FA"/>
    <w:rsid w:val="00E27F73"/>
    <w:rsid w:val="00E36D4D"/>
    <w:rsid w:val="00E41FF3"/>
    <w:rsid w:val="00E54FAD"/>
    <w:rsid w:val="00E55294"/>
    <w:rsid w:val="00E64BB8"/>
    <w:rsid w:val="00E66411"/>
    <w:rsid w:val="00E71FDC"/>
    <w:rsid w:val="00E7399B"/>
    <w:rsid w:val="00E73FD3"/>
    <w:rsid w:val="00E758E4"/>
    <w:rsid w:val="00E774A1"/>
    <w:rsid w:val="00E8312A"/>
    <w:rsid w:val="00E91129"/>
    <w:rsid w:val="00E9398C"/>
    <w:rsid w:val="00EA022C"/>
    <w:rsid w:val="00EA1B57"/>
    <w:rsid w:val="00EB0F5E"/>
    <w:rsid w:val="00EB2C6A"/>
    <w:rsid w:val="00EB61ED"/>
    <w:rsid w:val="00EB65D3"/>
    <w:rsid w:val="00EC4700"/>
    <w:rsid w:val="00ED0590"/>
    <w:rsid w:val="00EE2BA9"/>
    <w:rsid w:val="00EE5284"/>
    <w:rsid w:val="00EE7553"/>
    <w:rsid w:val="00EF0CDA"/>
    <w:rsid w:val="00EF4A80"/>
    <w:rsid w:val="00EF6BD7"/>
    <w:rsid w:val="00F0386E"/>
    <w:rsid w:val="00F055E5"/>
    <w:rsid w:val="00F0727B"/>
    <w:rsid w:val="00F10190"/>
    <w:rsid w:val="00F11662"/>
    <w:rsid w:val="00F126AD"/>
    <w:rsid w:val="00F16B80"/>
    <w:rsid w:val="00F16F53"/>
    <w:rsid w:val="00F20872"/>
    <w:rsid w:val="00F2572F"/>
    <w:rsid w:val="00F27466"/>
    <w:rsid w:val="00F326D6"/>
    <w:rsid w:val="00F35736"/>
    <w:rsid w:val="00F432B3"/>
    <w:rsid w:val="00F4477B"/>
    <w:rsid w:val="00F52004"/>
    <w:rsid w:val="00F54D02"/>
    <w:rsid w:val="00F56DE0"/>
    <w:rsid w:val="00F64515"/>
    <w:rsid w:val="00F6655D"/>
    <w:rsid w:val="00F6739A"/>
    <w:rsid w:val="00F71E1E"/>
    <w:rsid w:val="00F737AC"/>
    <w:rsid w:val="00F80D81"/>
    <w:rsid w:val="00F834A4"/>
    <w:rsid w:val="00F85CB7"/>
    <w:rsid w:val="00F8670F"/>
    <w:rsid w:val="00F94065"/>
    <w:rsid w:val="00F94DD2"/>
    <w:rsid w:val="00F966C4"/>
    <w:rsid w:val="00FA134D"/>
    <w:rsid w:val="00FA2C75"/>
    <w:rsid w:val="00FA569F"/>
    <w:rsid w:val="00FB508F"/>
    <w:rsid w:val="00FC0C67"/>
    <w:rsid w:val="00FC1BC9"/>
    <w:rsid w:val="00FC1DD9"/>
    <w:rsid w:val="00FC2C80"/>
    <w:rsid w:val="00FC4D74"/>
    <w:rsid w:val="00FC5160"/>
    <w:rsid w:val="00FD11CD"/>
    <w:rsid w:val="00FD1E6B"/>
    <w:rsid w:val="00FD5C30"/>
    <w:rsid w:val="00FD6F12"/>
    <w:rsid w:val="00FE273F"/>
    <w:rsid w:val="00FE7478"/>
    <w:rsid w:val="00FE7DB8"/>
    <w:rsid w:val="00FF3104"/>
    <w:rsid w:val="00FF6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3678EEA"/>
  <w15:chartTrackingRefBased/>
  <w15:docId w15:val="{3B7F05B8-D170-4B8D-8D73-24D86854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outlineLvl w:val="0"/>
    </w:pPr>
    <w:rPr>
      <w:rFonts w:ascii="Arial" w:hAnsi="Arial" w:cs="Arial"/>
      <w:b/>
      <w:bCs/>
    </w:rPr>
  </w:style>
  <w:style w:type="paragraph" w:styleId="Heading2">
    <w:name w:val="heading 2"/>
    <w:basedOn w:val="Normal"/>
    <w:next w:val="Normal"/>
    <w:link w:val="Heading2Char"/>
    <w:semiHidden/>
    <w:unhideWhenUsed/>
    <w:qFormat/>
    <w:rsid w:val="007B57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170"/>
      </w:tabs>
      <w:jc w:val="both"/>
    </w:pPr>
    <w:rPr>
      <w:szCs w:val="20"/>
    </w:rPr>
  </w:style>
  <w:style w:type="paragraph" w:styleId="BodyTextIndent">
    <w:name w:val="Body Text Indent"/>
    <w:basedOn w:val="Normal"/>
    <w:pPr>
      <w:spacing w:after="120"/>
      <w:ind w:left="283"/>
    </w:pPr>
  </w:style>
  <w:style w:type="paragraph" w:styleId="NormalWeb">
    <w:name w:val="Normal (Web)"/>
    <w:basedOn w:val="Normal"/>
    <w:uiPriority w:val="99"/>
    <w:pPr>
      <w:spacing w:before="337" w:after="337"/>
    </w:pPr>
  </w:style>
  <w:style w:type="character" w:customStyle="1" w:styleId="itemdescription1">
    <w:name w:val="itemdescription1"/>
    <w:rPr>
      <w:b w:val="0"/>
      <w:bCs w:val="0"/>
      <w:sz w:val="14"/>
      <w:szCs w:val="14"/>
    </w:rPr>
  </w:style>
  <w:style w:type="character" w:styleId="Strong">
    <w:name w:val="Strong"/>
    <w:qFormat/>
    <w:rsid w:val="00427296"/>
    <w:rPr>
      <w:b/>
      <w:bCs/>
    </w:rPr>
  </w:style>
  <w:style w:type="paragraph" w:styleId="ListParagraph">
    <w:name w:val="List Paragraph"/>
    <w:basedOn w:val="Normal"/>
    <w:link w:val="ListParagraphChar"/>
    <w:uiPriority w:val="34"/>
    <w:qFormat/>
    <w:rsid w:val="003A1488"/>
    <w:pPr>
      <w:ind w:left="720"/>
      <w:contextualSpacing/>
    </w:pPr>
    <w:rPr>
      <w:rFonts w:ascii="Arial" w:hAnsi="Arial"/>
      <w:szCs w:val="20"/>
    </w:rPr>
  </w:style>
  <w:style w:type="paragraph" w:customStyle="1" w:styleId="Default">
    <w:name w:val="Default"/>
    <w:rsid w:val="001A2D5D"/>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0E3455"/>
    <w:rPr>
      <w:rFonts w:ascii="Arial" w:hAnsi="Arial"/>
      <w:sz w:val="24"/>
    </w:rPr>
  </w:style>
  <w:style w:type="character" w:customStyle="1" w:styleId="FooterChar">
    <w:name w:val="Footer Char"/>
    <w:basedOn w:val="DefaultParagraphFont"/>
    <w:link w:val="Footer"/>
    <w:uiPriority w:val="99"/>
    <w:rsid w:val="00202C77"/>
    <w:rPr>
      <w:sz w:val="24"/>
      <w:szCs w:val="24"/>
    </w:rPr>
  </w:style>
  <w:style w:type="character" w:customStyle="1" w:styleId="Heading2Char">
    <w:name w:val="Heading 2 Char"/>
    <w:basedOn w:val="DefaultParagraphFont"/>
    <w:link w:val="Heading2"/>
    <w:semiHidden/>
    <w:rsid w:val="007B5785"/>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FC1BC9"/>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FC1BC9"/>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6558A0"/>
    <w:rPr>
      <w:b/>
      <w:bCs/>
    </w:rPr>
  </w:style>
  <w:style w:type="character" w:customStyle="1" w:styleId="CommentSubjectChar">
    <w:name w:val="Comment Subject Char"/>
    <w:basedOn w:val="CommentTextChar"/>
    <w:link w:val="CommentSubject"/>
    <w:uiPriority w:val="99"/>
    <w:rsid w:val="006558A0"/>
    <w:rPr>
      <w:rFonts w:ascii="Calibri" w:eastAsia="Calibri" w:hAnsi="Calibri"/>
      <w:b/>
      <w:bCs/>
      <w:lang w:eastAsia="en-US"/>
    </w:rPr>
  </w:style>
  <w:style w:type="paragraph" w:customStyle="1" w:styleId="paragraph">
    <w:name w:val="paragraph"/>
    <w:basedOn w:val="Normal"/>
    <w:rsid w:val="00890E79"/>
    <w:pPr>
      <w:spacing w:before="100" w:beforeAutospacing="1" w:after="100" w:afterAutospacing="1"/>
    </w:pPr>
  </w:style>
  <w:style w:type="character" w:customStyle="1" w:styleId="normaltextrun">
    <w:name w:val="normaltextrun"/>
    <w:basedOn w:val="DefaultParagraphFont"/>
    <w:rsid w:val="00890E79"/>
  </w:style>
  <w:style w:type="character" w:customStyle="1" w:styleId="eop">
    <w:name w:val="eop"/>
    <w:basedOn w:val="DefaultParagraphFont"/>
    <w:rsid w:val="0089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977">
      <w:bodyDiv w:val="1"/>
      <w:marLeft w:val="0"/>
      <w:marRight w:val="0"/>
      <w:marTop w:val="0"/>
      <w:marBottom w:val="0"/>
      <w:divBdr>
        <w:top w:val="none" w:sz="0" w:space="0" w:color="auto"/>
        <w:left w:val="none" w:sz="0" w:space="0" w:color="auto"/>
        <w:bottom w:val="none" w:sz="0" w:space="0" w:color="auto"/>
        <w:right w:val="none" w:sz="0" w:space="0" w:color="auto"/>
      </w:divBdr>
    </w:div>
    <w:div w:id="135494882">
      <w:bodyDiv w:val="1"/>
      <w:marLeft w:val="0"/>
      <w:marRight w:val="0"/>
      <w:marTop w:val="0"/>
      <w:marBottom w:val="0"/>
      <w:divBdr>
        <w:top w:val="none" w:sz="0" w:space="0" w:color="auto"/>
        <w:left w:val="none" w:sz="0" w:space="0" w:color="auto"/>
        <w:bottom w:val="none" w:sz="0" w:space="0" w:color="auto"/>
        <w:right w:val="none" w:sz="0" w:space="0" w:color="auto"/>
      </w:divBdr>
    </w:div>
    <w:div w:id="271785440">
      <w:bodyDiv w:val="1"/>
      <w:marLeft w:val="0"/>
      <w:marRight w:val="0"/>
      <w:marTop w:val="0"/>
      <w:marBottom w:val="0"/>
      <w:divBdr>
        <w:top w:val="none" w:sz="0" w:space="0" w:color="auto"/>
        <w:left w:val="none" w:sz="0" w:space="0" w:color="auto"/>
        <w:bottom w:val="none" w:sz="0" w:space="0" w:color="auto"/>
        <w:right w:val="none" w:sz="0" w:space="0" w:color="auto"/>
      </w:divBdr>
      <w:divsChild>
        <w:div w:id="1478034199">
          <w:marLeft w:val="94"/>
          <w:marRight w:val="94"/>
          <w:marTop w:val="94"/>
          <w:marBottom w:val="94"/>
          <w:divBdr>
            <w:top w:val="none" w:sz="0" w:space="0" w:color="auto"/>
            <w:left w:val="none" w:sz="0" w:space="0" w:color="auto"/>
            <w:bottom w:val="none" w:sz="0" w:space="0" w:color="auto"/>
            <w:right w:val="none" w:sz="0" w:space="0" w:color="auto"/>
          </w:divBdr>
        </w:div>
      </w:divsChild>
    </w:div>
    <w:div w:id="475532649">
      <w:bodyDiv w:val="1"/>
      <w:marLeft w:val="0"/>
      <w:marRight w:val="0"/>
      <w:marTop w:val="0"/>
      <w:marBottom w:val="0"/>
      <w:divBdr>
        <w:top w:val="none" w:sz="0" w:space="0" w:color="auto"/>
        <w:left w:val="none" w:sz="0" w:space="0" w:color="auto"/>
        <w:bottom w:val="none" w:sz="0" w:space="0" w:color="auto"/>
        <w:right w:val="none" w:sz="0" w:space="0" w:color="auto"/>
      </w:divBdr>
    </w:div>
    <w:div w:id="561332468">
      <w:bodyDiv w:val="1"/>
      <w:marLeft w:val="0"/>
      <w:marRight w:val="0"/>
      <w:marTop w:val="0"/>
      <w:marBottom w:val="0"/>
      <w:divBdr>
        <w:top w:val="none" w:sz="0" w:space="0" w:color="auto"/>
        <w:left w:val="none" w:sz="0" w:space="0" w:color="auto"/>
        <w:bottom w:val="none" w:sz="0" w:space="0" w:color="auto"/>
        <w:right w:val="none" w:sz="0" w:space="0" w:color="auto"/>
      </w:divBdr>
      <w:divsChild>
        <w:div w:id="1131943475">
          <w:marLeft w:val="94"/>
          <w:marRight w:val="94"/>
          <w:marTop w:val="94"/>
          <w:marBottom w:val="94"/>
          <w:divBdr>
            <w:top w:val="none" w:sz="0" w:space="0" w:color="auto"/>
            <w:left w:val="none" w:sz="0" w:space="0" w:color="auto"/>
            <w:bottom w:val="none" w:sz="0" w:space="0" w:color="auto"/>
            <w:right w:val="none" w:sz="0" w:space="0" w:color="auto"/>
          </w:divBdr>
        </w:div>
      </w:divsChild>
    </w:div>
    <w:div w:id="600113776">
      <w:bodyDiv w:val="1"/>
      <w:marLeft w:val="0"/>
      <w:marRight w:val="0"/>
      <w:marTop w:val="0"/>
      <w:marBottom w:val="0"/>
      <w:divBdr>
        <w:top w:val="none" w:sz="0" w:space="0" w:color="auto"/>
        <w:left w:val="none" w:sz="0" w:space="0" w:color="auto"/>
        <w:bottom w:val="none" w:sz="0" w:space="0" w:color="auto"/>
        <w:right w:val="none" w:sz="0" w:space="0" w:color="auto"/>
      </w:divBdr>
    </w:div>
    <w:div w:id="1148672478">
      <w:bodyDiv w:val="1"/>
      <w:marLeft w:val="0"/>
      <w:marRight w:val="0"/>
      <w:marTop w:val="0"/>
      <w:marBottom w:val="0"/>
      <w:divBdr>
        <w:top w:val="none" w:sz="0" w:space="0" w:color="auto"/>
        <w:left w:val="none" w:sz="0" w:space="0" w:color="auto"/>
        <w:bottom w:val="none" w:sz="0" w:space="0" w:color="auto"/>
        <w:right w:val="none" w:sz="0" w:space="0" w:color="auto"/>
      </w:divBdr>
    </w:div>
    <w:div w:id="1345092520">
      <w:bodyDiv w:val="1"/>
      <w:marLeft w:val="0"/>
      <w:marRight w:val="0"/>
      <w:marTop w:val="0"/>
      <w:marBottom w:val="0"/>
      <w:divBdr>
        <w:top w:val="none" w:sz="0" w:space="0" w:color="auto"/>
        <w:left w:val="none" w:sz="0" w:space="0" w:color="auto"/>
        <w:bottom w:val="none" w:sz="0" w:space="0" w:color="auto"/>
        <w:right w:val="none" w:sz="0" w:space="0" w:color="auto"/>
      </w:divBdr>
    </w:div>
    <w:div w:id="1490443095">
      <w:bodyDiv w:val="1"/>
      <w:marLeft w:val="0"/>
      <w:marRight w:val="0"/>
      <w:marTop w:val="0"/>
      <w:marBottom w:val="0"/>
      <w:divBdr>
        <w:top w:val="none" w:sz="0" w:space="0" w:color="auto"/>
        <w:left w:val="none" w:sz="0" w:space="0" w:color="auto"/>
        <w:bottom w:val="none" w:sz="0" w:space="0" w:color="auto"/>
        <w:right w:val="none" w:sz="0" w:space="0" w:color="auto"/>
      </w:divBdr>
    </w:div>
    <w:div w:id="1551456472">
      <w:bodyDiv w:val="1"/>
      <w:marLeft w:val="0"/>
      <w:marRight w:val="0"/>
      <w:marTop w:val="0"/>
      <w:marBottom w:val="0"/>
      <w:divBdr>
        <w:top w:val="none" w:sz="0" w:space="0" w:color="auto"/>
        <w:left w:val="none" w:sz="0" w:space="0" w:color="auto"/>
        <w:bottom w:val="none" w:sz="0" w:space="0" w:color="auto"/>
        <w:right w:val="none" w:sz="0" w:space="0" w:color="auto"/>
      </w:divBdr>
    </w:div>
    <w:div w:id="1687824712">
      <w:bodyDiv w:val="1"/>
      <w:marLeft w:val="0"/>
      <w:marRight w:val="0"/>
      <w:marTop w:val="0"/>
      <w:marBottom w:val="0"/>
      <w:divBdr>
        <w:top w:val="none" w:sz="0" w:space="0" w:color="auto"/>
        <w:left w:val="none" w:sz="0" w:space="0" w:color="auto"/>
        <w:bottom w:val="none" w:sz="0" w:space="0" w:color="auto"/>
        <w:right w:val="none" w:sz="0" w:space="0" w:color="auto"/>
      </w:divBdr>
      <w:divsChild>
        <w:div w:id="1524006055">
          <w:marLeft w:val="0"/>
          <w:marRight w:val="0"/>
          <w:marTop w:val="0"/>
          <w:marBottom w:val="0"/>
          <w:divBdr>
            <w:top w:val="none" w:sz="0" w:space="0" w:color="auto"/>
            <w:left w:val="none" w:sz="0" w:space="0" w:color="auto"/>
            <w:bottom w:val="none" w:sz="0" w:space="0" w:color="auto"/>
            <w:right w:val="none" w:sz="0" w:space="0" w:color="auto"/>
          </w:divBdr>
        </w:div>
        <w:div w:id="2114283490">
          <w:marLeft w:val="0"/>
          <w:marRight w:val="0"/>
          <w:marTop w:val="0"/>
          <w:marBottom w:val="0"/>
          <w:divBdr>
            <w:top w:val="none" w:sz="0" w:space="0" w:color="auto"/>
            <w:left w:val="none" w:sz="0" w:space="0" w:color="auto"/>
            <w:bottom w:val="none" w:sz="0" w:space="0" w:color="auto"/>
            <w:right w:val="none" w:sz="0" w:space="0" w:color="auto"/>
          </w:divBdr>
        </w:div>
      </w:divsChild>
    </w:div>
    <w:div w:id="17972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7.png@01DC26E4.35F240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6</Pages>
  <Words>1684</Words>
  <Characters>10108</Characters>
  <Application>Microsoft Office Word</Application>
  <DocSecurity>0</DocSecurity>
  <Lines>305</Lines>
  <Paragraphs>141</Paragraphs>
  <ScaleCrop>false</ScaleCrop>
  <HeadingPairs>
    <vt:vector size="2" baseType="variant">
      <vt:variant>
        <vt:lpstr>Title</vt:lpstr>
      </vt:variant>
      <vt:variant>
        <vt:i4>1</vt:i4>
      </vt:variant>
    </vt:vector>
  </HeadingPairs>
  <TitlesOfParts>
    <vt:vector size="1" baseType="lpstr">
      <vt:lpstr>SOUTH WALES POLICE ROLE PROFILE</vt:lpstr>
    </vt:vector>
  </TitlesOfParts>
  <Company>South Wales Police</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WALES POLICE ROLE PROFILE</dc:title>
  <dc:subject/>
  <dc:creator>swp81022</dc:creator>
  <cp:keywords/>
  <cp:lastModifiedBy>Samuel,Vickie swp58499</cp:lastModifiedBy>
  <cp:revision>56</cp:revision>
  <cp:lastPrinted>2018-05-01T16:17:00Z</cp:lastPrinted>
  <dcterms:created xsi:type="dcterms:W3CDTF">2025-10-08T08:22:00Z</dcterms:created>
  <dcterms:modified xsi:type="dcterms:W3CDTF">2026-01-08T18:40:00Z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d16431e8-9d49-4568-b9a2-2649cea7a72c</vt:lpwstr>
  </property>
  <property fmtid="{D5CDD505-2E9C-101B-9397-08002B2CF9AE}" pid="4" name="SWPIL">
    <vt:lpwstr>NOT PROTECTIVELY MARKED</vt:lpwstr>
  </property>
  <property fmtid="{D5CDD505-2E9C-101B-9397-08002B2CF9AE}" pid="5" name="SWPVNV">
    <vt:lpwstr>Visual Mark</vt:lpwstr>
  </property>
  <property fmtid="{D5CDD505-2E9C-101B-9397-08002B2CF9AE}" pid="6" name="Classification">
    <vt:lpwstr>OFFICIAL</vt:lpwstr>
  </property>
  <property fmtid="{D5CDD505-2E9C-101B-9397-08002B2CF9AE}" pid="7" name="Visibility">
    <vt:lpwstr>VISIBLE</vt:lpwstr>
  </property>
  <property fmtid="{D5CDD505-2E9C-101B-9397-08002B2CF9AE}" pid="8" name="MSIP_Label_66cf8fe5-b7b7-4df7-b38d-1c61ac2f6639_Enabled">
    <vt:lpwstr>true</vt:lpwstr>
  </property>
  <property fmtid="{D5CDD505-2E9C-101B-9397-08002B2CF9AE}" pid="9" name="MSIP_Label_66cf8fe5-b7b7-4df7-b38d-1c61ac2f6639_SetDate">
    <vt:lpwstr>2023-12-08T10:41:08Z</vt:lpwstr>
  </property>
  <property fmtid="{D5CDD505-2E9C-101B-9397-08002B2CF9AE}" pid="10" name="MSIP_Label_66cf8fe5-b7b7-4df7-b38d-1c61ac2f6639_Method">
    <vt:lpwstr>Standard</vt:lpwstr>
  </property>
  <property fmtid="{D5CDD505-2E9C-101B-9397-08002B2CF9AE}" pid="11" name="MSIP_Label_66cf8fe5-b7b7-4df7-b38d-1c61ac2f6639_Name">
    <vt:lpwstr>66cf8fe5-b7b7-4df7-b38d-1c61ac2f6639</vt:lpwstr>
  </property>
  <property fmtid="{D5CDD505-2E9C-101B-9397-08002B2CF9AE}" pid="12" name="MSIP_Label_66cf8fe5-b7b7-4df7-b38d-1c61ac2f6639_SiteId">
    <vt:lpwstr>270c2f4d-fd0c-4f08-92a9-e5bdd8a87e09</vt:lpwstr>
  </property>
  <property fmtid="{D5CDD505-2E9C-101B-9397-08002B2CF9AE}" pid="13" name="MSIP_Label_66cf8fe5-b7b7-4df7-b38d-1c61ac2f6639_ActionId">
    <vt:lpwstr>d55d511c-189e-4767-a8f7-f4da939a3c91</vt:lpwstr>
  </property>
  <property fmtid="{D5CDD505-2E9C-101B-9397-08002B2CF9AE}" pid="14" name="MSIP_Label_66cf8fe5-b7b7-4df7-b38d-1c61ac2f6639_ContentBits">
    <vt:lpwstr>0</vt:lpwstr>
  </property>
</Properties>
</file>