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3A8F3D" w14:textId="5A4EC5A5" w:rsidR="00794EAF" w:rsidRPr="00E046F7" w:rsidRDefault="00502BEC">
      <w:pPr>
        <w:rPr>
          <w:rFonts w:ascii="Aptos" w:hAnsi="Aptos"/>
        </w:rPr>
      </w:pPr>
      <w:r w:rsidRPr="00E046F7">
        <w:rPr>
          <w:rFonts w:ascii="Aptos" w:hAnsi="Aptos"/>
          <w:noProof/>
        </w:rPr>
        <w:drawing>
          <wp:anchor distT="0" distB="0" distL="114300" distR="114300" simplePos="0" relativeHeight="251658241" behindDoc="1" locked="0" layoutInCell="1" allowOverlap="1" wp14:anchorId="64B6BAD6" wp14:editId="142DD13E">
            <wp:simplePos x="0" y="0"/>
            <wp:positionH relativeFrom="page">
              <wp:align>left</wp:align>
            </wp:positionH>
            <wp:positionV relativeFrom="margin">
              <wp:align>center</wp:align>
            </wp:positionV>
            <wp:extent cx="7555864" cy="10687893"/>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55864" cy="10687893"/>
                    </a:xfrm>
                    <a:prstGeom prst="rect">
                      <a:avLst/>
                    </a:prstGeom>
                  </pic:spPr>
                </pic:pic>
              </a:graphicData>
            </a:graphic>
            <wp14:sizeRelH relativeFrom="margin">
              <wp14:pctWidth>0</wp14:pctWidth>
            </wp14:sizeRelH>
            <wp14:sizeRelV relativeFrom="margin">
              <wp14:pctHeight>0</wp14:pctHeight>
            </wp14:sizeRelV>
          </wp:anchor>
        </w:drawing>
      </w:r>
    </w:p>
    <w:sdt>
      <w:sdtPr>
        <w:rPr>
          <w:rFonts w:ascii="Aptos" w:hAnsi="Aptos"/>
        </w:rPr>
        <w:id w:val="798578915"/>
        <w:docPartObj>
          <w:docPartGallery w:val="Cover Pages"/>
          <w:docPartUnique/>
        </w:docPartObj>
      </w:sdtPr>
      <w:sdtContent>
        <w:p w14:paraId="7943B7C5" w14:textId="22E21B6B" w:rsidR="00277823" w:rsidRPr="00E046F7" w:rsidRDefault="00277823">
          <w:pPr>
            <w:rPr>
              <w:rFonts w:ascii="Aptos" w:hAnsi="Aptos"/>
            </w:rPr>
          </w:pPr>
        </w:p>
        <w:tbl>
          <w:tblPr>
            <w:tblpPr w:leftFromText="187" w:rightFromText="187" w:horzAnchor="margin" w:tblpXSpec="center" w:tblpYSpec="bottom"/>
            <w:tblW w:w="3857" w:type="pct"/>
            <w:tblLook w:val="04A0" w:firstRow="1" w:lastRow="0" w:firstColumn="1" w:lastColumn="0" w:noHBand="0" w:noVBand="1"/>
          </w:tblPr>
          <w:tblGrid>
            <w:gridCol w:w="8073"/>
          </w:tblGrid>
          <w:tr w:rsidR="004B0125" w:rsidRPr="00E046F7" w14:paraId="17C39758" w14:textId="77777777" w:rsidTr="00277823">
            <w:tc>
              <w:tcPr>
                <w:tcW w:w="8073" w:type="dxa"/>
                <w:tcMar>
                  <w:top w:w="216" w:type="dxa"/>
                  <w:left w:w="115" w:type="dxa"/>
                  <w:bottom w:w="216" w:type="dxa"/>
                  <w:right w:w="115" w:type="dxa"/>
                </w:tcMar>
              </w:tcPr>
              <w:p w14:paraId="7FC3DB5E" w14:textId="3FD16776" w:rsidR="00277823" w:rsidRPr="00E046F7" w:rsidRDefault="00B80358" w:rsidP="00277823">
                <w:pPr>
                  <w:pStyle w:val="NoSpacing"/>
                  <w:rPr>
                    <w:rFonts w:ascii="Aptos" w:hAnsi="Aptos"/>
                    <w:color w:val="4472C4" w:themeColor="accent1"/>
                  </w:rPr>
                </w:pPr>
                <w:r w:rsidRPr="00E046F7">
                  <w:rPr>
                    <w:rFonts w:ascii="Aptos" w:hAnsi="Aptos"/>
                    <w:noProof/>
                  </w:rPr>
                  <mc:AlternateContent>
                    <mc:Choice Requires="wps">
                      <w:drawing>
                        <wp:anchor distT="0" distB="0" distL="114300" distR="114300" simplePos="0" relativeHeight="251658243" behindDoc="0" locked="0" layoutInCell="1" allowOverlap="1" wp14:anchorId="752B4FC4" wp14:editId="526D7B90">
                          <wp:simplePos x="0" y="0"/>
                          <wp:positionH relativeFrom="margin">
                            <wp:posOffset>38735</wp:posOffset>
                          </wp:positionH>
                          <wp:positionV relativeFrom="page">
                            <wp:posOffset>-93345</wp:posOffset>
                          </wp:positionV>
                          <wp:extent cx="3514725" cy="2800767"/>
                          <wp:effectExtent l="0" t="0" r="0" b="0"/>
                          <wp:wrapNone/>
                          <wp:docPr id="1742732311" name="TextBox 3"/>
                          <wp:cNvGraphicFramePr/>
                          <a:graphic xmlns:a="http://schemas.openxmlformats.org/drawingml/2006/main">
                            <a:graphicData uri="http://schemas.microsoft.com/office/word/2010/wordprocessingShape">
                              <wps:wsp>
                                <wps:cNvSpPr txBox="1"/>
                                <wps:spPr>
                                  <a:xfrm>
                                    <a:off x="0" y="0"/>
                                    <a:ext cx="3514725" cy="2800767"/>
                                  </a:xfrm>
                                  <a:prstGeom prst="rect">
                                    <a:avLst/>
                                  </a:prstGeom>
                                  <a:noFill/>
                                </wps:spPr>
                                <wps:txbx>
                                  <w:txbxContent>
                                    <w:p w14:paraId="01802F59" w14:textId="65636DBE" w:rsidR="00B80358" w:rsidRPr="00D91A6C" w:rsidRDefault="00B80358" w:rsidP="00B80358">
                                      <w:pPr>
                                        <w:rPr>
                                          <w:rFonts w:ascii="Aptos" w:eastAsia="Tahoma" w:hAnsi="Aptos" w:cs="Tahoma"/>
                                          <w:color w:val="FFFFFF" w:themeColor="background1"/>
                                          <w:kern w:val="24"/>
                                          <w:sz w:val="36"/>
                                          <w:szCs w:val="36"/>
                                        </w:rPr>
                                      </w:pPr>
                                    </w:p>
                                  </w:txbxContent>
                                </wps:txbx>
                                <wps:bodyPr wrap="square" rtlCol="0">
                                  <a:sp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75A45BDE">
                        <v:shapetype id="_x0000_t202" coordsize="21600,21600" o:spt="202" path="m,l,21600r21600,l21600,xe" w14:anchorId="752B4FC4">
                          <v:stroke joinstyle="miter"/>
                          <v:path gradientshapeok="t" o:connecttype="rect"/>
                        </v:shapetype>
                        <v:shape id="TextBox 3" style="position:absolute;margin-left:3.05pt;margin-top:-7.35pt;width:276.75pt;height:220.55pt;z-index:251658243;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">
                          <v:textbox style="mso-fit-shape-to-text:t">
                            <w:txbxContent>
                              <w:p w:rsidRPr="00D91A6C" w:rsidR="00B80358" w:rsidP="00B80358" w:rsidRDefault="00B80358" w14:paraId="672A6659" w14:textId="65636DBE">
                                <w:pPr>
                                  <w:rPr>
                                    <w:rFonts w:ascii="Aptos" w:hAnsi="Aptos" w:eastAsia="Tahoma" w:cs="Tahoma"/>
                                    <w:color w:val="FFFFFF" w:themeColor="background1"/>
                                    <w:kern w:val="24"/>
                                    <w:sz w:val="36"/>
                                    <w:szCs w:val="36"/>
                                  </w:rPr>
                                </w:pPr>
                              </w:p>
                            </w:txbxContent>
                          </v:textbox>
                          <w10:wrap anchorx="margin" anchory="page"/>
                        </v:shape>
                      </w:pict>
                    </mc:Fallback>
                  </mc:AlternateContent>
                </w:r>
              </w:p>
            </w:tc>
          </w:tr>
        </w:tbl>
        <w:p w14:paraId="73173693" w14:textId="5AF2EDE0" w:rsidR="00516921" w:rsidRPr="00E046F7" w:rsidRDefault="00B80358">
          <w:pPr>
            <w:rPr>
              <w:rFonts w:ascii="Aptos" w:hAnsi="Aptos"/>
            </w:rPr>
          </w:pPr>
          <w:r w:rsidRPr="00E046F7">
            <w:rPr>
              <w:rFonts w:ascii="Aptos" w:hAnsi="Aptos"/>
              <w:noProof/>
            </w:rPr>
            <mc:AlternateContent>
              <mc:Choice Requires="wps">
                <w:drawing>
                  <wp:anchor distT="0" distB="0" distL="114300" distR="114300" simplePos="0" relativeHeight="251658242" behindDoc="0" locked="0" layoutInCell="1" allowOverlap="1" wp14:anchorId="5D7EA35C" wp14:editId="0A0446CE">
                    <wp:simplePos x="0" y="0"/>
                    <wp:positionH relativeFrom="margin">
                      <wp:posOffset>866776</wp:posOffset>
                    </wp:positionH>
                    <wp:positionV relativeFrom="page">
                      <wp:posOffset>1714500</wp:posOffset>
                    </wp:positionV>
                    <wp:extent cx="3295650" cy="2800767"/>
                    <wp:effectExtent l="0" t="0" r="0" b="0"/>
                    <wp:wrapNone/>
                    <wp:docPr id="1859257520" name="TextBox 3"/>
                    <wp:cNvGraphicFramePr/>
                    <a:graphic xmlns:a="http://schemas.openxmlformats.org/drawingml/2006/main">
                      <a:graphicData uri="http://schemas.microsoft.com/office/word/2010/wordprocessingShape">
                        <wps:wsp>
                          <wps:cNvSpPr txBox="1"/>
                          <wps:spPr>
                            <a:xfrm>
                              <a:off x="0" y="0"/>
                              <a:ext cx="3295650" cy="2800767"/>
                            </a:xfrm>
                            <a:prstGeom prst="rect">
                              <a:avLst/>
                            </a:prstGeom>
                            <a:noFill/>
                          </wps:spPr>
                          <wps:txbx>
                            <w:txbxContent>
                              <w:p w14:paraId="632C176B" w14:textId="7A6C1439" w:rsidR="00B80358" w:rsidRPr="00B80358" w:rsidRDefault="00206E4F" w:rsidP="00B80358">
                                <w:pPr>
                                  <w:rPr>
                                    <w:rFonts w:ascii="Aptos Black" w:eastAsia="Tahoma" w:hAnsi="Aptos Black" w:cs="Tahoma"/>
                                    <w:color w:val="FFFFFF" w:themeColor="background1"/>
                                    <w:kern w:val="24"/>
                                    <w:sz w:val="24"/>
                                    <w:szCs w:val="24"/>
                                  </w:rPr>
                                </w:pPr>
                                <w:r>
                                  <w:rPr>
                                    <w:rFonts w:ascii="Aptos Black" w:eastAsia="Tahoma" w:hAnsi="Aptos Black" w:cs="Tahoma"/>
                                    <w:color w:val="FFFFFF" w:themeColor="background1"/>
                                    <w:kern w:val="24"/>
                                    <w:sz w:val="24"/>
                                    <w:szCs w:val="24"/>
                                  </w:rPr>
                                  <w:t>0</w:t>
                                </w:r>
                                <w:r w:rsidR="00E06C14">
                                  <w:rPr>
                                    <w:rFonts w:ascii="Aptos Black" w:eastAsia="Tahoma" w:hAnsi="Aptos Black" w:cs="Tahoma"/>
                                    <w:color w:val="FFFFFF" w:themeColor="background1"/>
                                    <w:kern w:val="24"/>
                                    <w:sz w:val="24"/>
                                    <w:szCs w:val="24"/>
                                  </w:rPr>
                                  <w:t>5</w:t>
                                </w:r>
                                <w:r w:rsidR="00D91A6C">
                                  <w:rPr>
                                    <w:rFonts w:ascii="Aptos Black" w:eastAsia="Tahoma" w:hAnsi="Aptos Black" w:cs="Tahoma"/>
                                    <w:color w:val="FFFFFF" w:themeColor="background1"/>
                                    <w:kern w:val="24"/>
                                    <w:sz w:val="24"/>
                                    <w:szCs w:val="24"/>
                                  </w:rPr>
                                  <w:t>/</w:t>
                                </w:r>
                                <w:r w:rsidR="00B76E7C">
                                  <w:rPr>
                                    <w:rFonts w:ascii="Aptos Black" w:eastAsia="Tahoma" w:hAnsi="Aptos Black" w:cs="Tahoma"/>
                                    <w:color w:val="FFFFFF" w:themeColor="background1"/>
                                    <w:kern w:val="24"/>
                                    <w:sz w:val="24"/>
                                    <w:szCs w:val="24"/>
                                  </w:rPr>
                                  <w:t>20</w:t>
                                </w:r>
                                <w:r w:rsidR="004C07AC">
                                  <w:rPr>
                                    <w:rFonts w:ascii="Aptos Black" w:eastAsia="Tahoma" w:hAnsi="Aptos Black" w:cs="Tahoma"/>
                                    <w:color w:val="FFFFFF" w:themeColor="background1"/>
                                    <w:kern w:val="24"/>
                                    <w:sz w:val="24"/>
                                    <w:szCs w:val="24"/>
                                  </w:rPr>
                                  <w:t>2</w:t>
                                </w:r>
                                <w:r>
                                  <w:rPr>
                                    <w:rFonts w:ascii="Aptos Black" w:eastAsia="Tahoma" w:hAnsi="Aptos Black" w:cs="Tahoma"/>
                                    <w:color w:val="FFFFFF" w:themeColor="background1"/>
                                    <w:kern w:val="24"/>
                                    <w:sz w:val="24"/>
                                    <w:szCs w:val="24"/>
                                  </w:rPr>
                                  <w:t>6</w:t>
                                </w:r>
                              </w:p>
                            </w:txbxContent>
                          </wps:txbx>
                          <wps:bodyPr wrap="square" rtlCol="0">
                            <a:sp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w14:anchorId="42F130BA">
                  <v:shape id="_x0000_s1027" style="position:absolute;margin-left:68.25pt;margin-top:135pt;width:259.5pt;height:220.55pt;z-index:251658242;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" w14:anchorId="5D7EA35C">
                    <v:textbox style="mso-fit-shape-to-text:t">
                      <w:txbxContent>
                        <w:p w:rsidRPr="00B80358" w:rsidR="00B80358" w:rsidP="00B80358" w:rsidRDefault="00206E4F" w14:paraId="087F0D54" w14:textId="7A6C1439">
                          <w:pPr>
                            <w:rPr>
                              <w:rFonts w:ascii="Aptos Black" w:hAnsi="Aptos Black" w:eastAsia="Tahoma" w:cs="Tahoma"/>
                              <w:color w:val="FFFFFF" w:themeColor="background1"/>
                              <w:kern w:val="24"/>
                              <w:sz w:val="24"/>
                              <w:szCs w:val="24"/>
                            </w:rPr>
                          </w:pPr>
                          <w:r>
                            <w:rPr>
                              <w:rFonts w:ascii="Aptos Black" w:hAnsi="Aptos Black" w:eastAsia="Tahoma" w:cs="Tahoma"/>
                              <w:color w:val="FFFFFF" w:themeColor="background1"/>
                              <w:kern w:val="24"/>
                              <w:sz w:val="24"/>
                              <w:szCs w:val="24"/>
                            </w:rPr>
                            <w:t>0</w:t>
                          </w:r>
                          <w:r w:rsidR="00E06C14">
                            <w:rPr>
                              <w:rFonts w:ascii="Aptos Black" w:hAnsi="Aptos Black" w:eastAsia="Tahoma" w:cs="Tahoma"/>
                              <w:color w:val="FFFFFF" w:themeColor="background1"/>
                              <w:kern w:val="24"/>
                              <w:sz w:val="24"/>
                              <w:szCs w:val="24"/>
                            </w:rPr>
                            <w:t>5</w:t>
                          </w:r>
                          <w:r w:rsidR="00D91A6C">
                            <w:rPr>
                              <w:rFonts w:ascii="Aptos Black" w:hAnsi="Aptos Black" w:eastAsia="Tahoma" w:cs="Tahoma"/>
                              <w:color w:val="FFFFFF" w:themeColor="background1"/>
                              <w:kern w:val="24"/>
                              <w:sz w:val="24"/>
                              <w:szCs w:val="24"/>
                            </w:rPr>
                            <w:t>/</w:t>
                          </w:r>
                          <w:r w:rsidR="00B76E7C">
                            <w:rPr>
                              <w:rFonts w:ascii="Aptos Black" w:hAnsi="Aptos Black" w:eastAsia="Tahoma" w:cs="Tahoma"/>
                              <w:color w:val="FFFFFF" w:themeColor="background1"/>
                              <w:kern w:val="24"/>
                              <w:sz w:val="24"/>
                              <w:szCs w:val="24"/>
                            </w:rPr>
                            <w:t>20</w:t>
                          </w:r>
                          <w:r w:rsidR="004C07AC">
                            <w:rPr>
                              <w:rFonts w:ascii="Aptos Black" w:hAnsi="Aptos Black" w:eastAsia="Tahoma" w:cs="Tahoma"/>
                              <w:color w:val="FFFFFF" w:themeColor="background1"/>
                              <w:kern w:val="24"/>
                              <w:sz w:val="24"/>
                              <w:szCs w:val="24"/>
                            </w:rPr>
                            <w:t>2</w:t>
                          </w:r>
                          <w:r>
                            <w:rPr>
                              <w:rFonts w:ascii="Aptos Black" w:hAnsi="Aptos Black" w:eastAsia="Tahoma" w:cs="Tahoma"/>
                              <w:color w:val="FFFFFF" w:themeColor="background1"/>
                              <w:kern w:val="24"/>
                              <w:sz w:val="24"/>
                              <w:szCs w:val="24"/>
                            </w:rPr>
                            <w:t>6</w:t>
                          </w:r>
                        </w:p>
                      </w:txbxContent>
                    </v:textbox>
                    <w10:wrap anchorx="margin" anchory="page"/>
                  </v:shape>
                </w:pict>
              </mc:Fallback>
            </mc:AlternateContent>
          </w:r>
        </w:p>
      </w:sdtContent>
    </w:sdt>
    <w:p w14:paraId="1E511DF4" w14:textId="10340455" w:rsidR="00CD5AC0" w:rsidRPr="00E046F7" w:rsidRDefault="00CD5AC0" w:rsidP="00870133">
      <w:pPr>
        <w:rPr>
          <w:rFonts w:ascii="Aptos" w:hAnsi="Aptos"/>
        </w:rPr>
      </w:pPr>
    </w:p>
    <w:p w14:paraId="29B9181A" w14:textId="7EB51CFD" w:rsidR="008E25C0" w:rsidRPr="00E046F7" w:rsidRDefault="00722238" w:rsidP="009F685D">
      <w:pPr>
        <w:rPr>
          <w:rFonts w:ascii="Aptos" w:hAnsi="Aptos"/>
        </w:rPr>
      </w:pPr>
      <w:r w:rsidRPr="00E046F7">
        <w:rPr>
          <w:rFonts w:ascii="Aptos" w:hAnsi="Aptos"/>
          <w:noProof/>
        </w:rPr>
        <mc:AlternateContent>
          <mc:Choice Requires="wps">
            <w:drawing>
              <wp:anchor distT="0" distB="0" distL="114300" distR="114300" simplePos="0" relativeHeight="251658240" behindDoc="0" locked="0" layoutInCell="1" allowOverlap="1" wp14:anchorId="7C1318B1" wp14:editId="0DAF44AC">
                <wp:simplePos x="0" y="0"/>
                <wp:positionH relativeFrom="margin">
                  <wp:posOffset>715231</wp:posOffset>
                </wp:positionH>
                <wp:positionV relativeFrom="margin">
                  <wp:align>center</wp:align>
                </wp:positionV>
                <wp:extent cx="2941093" cy="2246244"/>
                <wp:effectExtent l="0" t="0" r="0" b="0"/>
                <wp:wrapNone/>
                <wp:docPr id="2" name="TextBox 3"/>
                <wp:cNvGraphicFramePr/>
                <a:graphic xmlns:a="http://schemas.openxmlformats.org/drawingml/2006/main">
                  <a:graphicData uri="http://schemas.microsoft.com/office/word/2010/wordprocessingShape">
                    <wps:wsp>
                      <wps:cNvSpPr txBox="1"/>
                      <wps:spPr>
                        <a:xfrm>
                          <a:off x="0" y="0"/>
                          <a:ext cx="2941093" cy="2246244"/>
                        </a:xfrm>
                        <a:prstGeom prst="rect">
                          <a:avLst/>
                        </a:prstGeom>
                        <a:noFill/>
                      </wps:spPr>
                      <wps:txbx>
                        <w:txbxContent>
                          <w:p w14:paraId="6DFEFE67" w14:textId="6154D13B" w:rsidR="00055BF6" w:rsidRPr="002E7ADE" w:rsidRDefault="009D7F40" w:rsidP="00794EAF">
                            <w:pPr>
                              <w:rPr>
                                <w:rFonts w:ascii="Aptos" w:eastAsia="Tahoma" w:hAnsi="Aptos" w:cs="Tahoma"/>
                                <w:color w:val="FFFFFF" w:themeColor="background1"/>
                                <w:kern w:val="24"/>
                                <w:sz w:val="40"/>
                                <w:szCs w:val="40"/>
                              </w:rPr>
                            </w:pPr>
                            <w:r>
                              <w:rPr>
                                <w:rFonts w:ascii="Aptos" w:eastAsia="Tahoma" w:hAnsi="Aptos" w:cs="Tahoma"/>
                                <w:color w:val="FFFFFF" w:themeColor="background1"/>
                                <w:kern w:val="24"/>
                                <w:sz w:val="40"/>
                                <w:szCs w:val="40"/>
                              </w:rPr>
                              <w:t>Safer Places Partnership</w:t>
                            </w:r>
                            <w:r w:rsidR="00891EF2">
                              <w:rPr>
                                <w:rFonts w:ascii="Aptos" w:eastAsia="Tahoma" w:hAnsi="Aptos" w:cs="Tahoma"/>
                                <w:color w:val="FFFFFF" w:themeColor="background1"/>
                                <w:kern w:val="24"/>
                                <w:sz w:val="40"/>
                                <w:szCs w:val="40"/>
                              </w:rPr>
                              <w:t xml:space="preserve"> Fund</w:t>
                            </w:r>
                          </w:p>
                          <w:p w14:paraId="5174AF9B" w14:textId="39F08F9E" w:rsidR="00794EAF" w:rsidRPr="002E7ADE" w:rsidRDefault="00794EAF" w:rsidP="00794EAF">
                            <w:pPr>
                              <w:rPr>
                                <w:rFonts w:ascii="Aptos" w:eastAsia="Tahoma" w:hAnsi="Aptos" w:cs="Tahoma"/>
                                <w:color w:val="FFFFFF" w:themeColor="background1"/>
                                <w:kern w:val="24"/>
                                <w:sz w:val="40"/>
                                <w:szCs w:val="40"/>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390C406D">
              <v:shape id="_x0000_s1028" style="position:absolute;margin-left:56.3pt;margin-top:0;width:231.6pt;height:176.85pt;z-index:251658240;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" w14:anchorId="7C1318B1">
                <v:textbox>
                  <w:txbxContent>
                    <w:p w:rsidRPr="002E7ADE" w:rsidR="00055BF6" w:rsidP="00794EAF" w:rsidRDefault="009D7F40" w14:paraId="0AE4EBC9" w14:textId="6154D13B">
                      <w:pPr>
                        <w:rPr>
                          <w:rFonts w:ascii="Aptos" w:hAnsi="Aptos" w:eastAsia="Tahoma" w:cs="Tahoma"/>
                          <w:color w:val="FFFFFF" w:themeColor="background1"/>
                          <w:kern w:val="24"/>
                          <w:sz w:val="40"/>
                          <w:szCs w:val="40"/>
                        </w:rPr>
                      </w:pPr>
                      <w:r>
                        <w:rPr>
                          <w:rFonts w:ascii="Aptos" w:hAnsi="Aptos" w:eastAsia="Tahoma" w:cs="Tahoma"/>
                          <w:color w:val="FFFFFF" w:themeColor="background1"/>
                          <w:kern w:val="24"/>
                          <w:sz w:val="40"/>
                          <w:szCs w:val="40"/>
                        </w:rPr>
                        <w:t>Safer Places Partnership</w:t>
                      </w:r>
                      <w:r w:rsidR="00891EF2">
                        <w:rPr>
                          <w:rFonts w:ascii="Aptos" w:hAnsi="Aptos" w:eastAsia="Tahoma" w:cs="Tahoma"/>
                          <w:color w:val="FFFFFF" w:themeColor="background1"/>
                          <w:kern w:val="24"/>
                          <w:sz w:val="40"/>
                          <w:szCs w:val="40"/>
                        </w:rPr>
                        <w:t xml:space="preserve"> Fund</w:t>
                      </w:r>
                    </w:p>
                    <w:p w:rsidRPr="002E7ADE" w:rsidR="00794EAF" w:rsidP="00794EAF" w:rsidRDefault="00794EAF" w14:paraId="0A37501D" w14:textId="39F08F9E">
                      <w:pPr>
                        <w:rPr>
                          <w:rFonts w:ascii="Aptos" w:hAnsi="Aptos" w:eastAsia="Tahoma" w:cs="Tahoma"/>
                          <w:color w:val="FFFFFF" w:themeColor="background1"/>
                          <w:kern w:val="24"/>
                          <w:sz w:val="40"/>
                          <w:szCs w:val="40"/>
                        </w:rPr>
                      </w:pPr>
                    </w:p>
                  </w:txbxContent>
                </v:textbox>
                <w10:wrap anchorx="margin" anchory="margin"/>
              </v:shape>
            </w:pict>
          </mc:Fallback>
        </mc:AlternateContent>
      </w:r>
      <w:r w:rsidR="00CD5AC0" w:rsidRPr="00E046F7">
        <w:rPr>
          <w:rFonts w:ascii="Aptos" w:hAnsi="Aptos"/>
        </w:rPr>
        <w:br w:type="page"/>
      </w:r>
    </w:p>
    <w:tbl>
      <w:tblPr>
        <w:tblStyle w:val="TableGrid"/>
        <w:tblW w:w="0" w:type="auto"/>
        <w:tblLook w:val="04A0" w:firstRow="1" w:lastRow="0" w:firstColumn="1" w:lastColumn="0" w:noHBand="0" w:noVBand="1"/>
      </w:tblPr>
      <w:tblGrid>
        <w:gridCol w:w="10456"/>
      </w:tblGrid>
      <w:tr w:rsidR="00E06C14" w:rsidRPr="00E046F7" w14:paraId="073BF3C1" w14:textId="77777777" w:rsidTr="1174E0EB">
        <w:tc>
          <w:tcPr>
            <w:tcW w:w="10456" w:type="dxa"/>
          </w:tcPr>
          <w:p w14:paraId="2534849B" w14:textId="77777777" w:rsidR="009F685D" w:rsidRPr="00E046F7" w:rsidRDefault="009F685D" w:rsidP="001300B2">
            <w:pPr>
              <w:spacing w:line="276" w:lineRule="auto"/>
              <w:jc w:val="center"/>
              <w:rPr>
                <w:rFonts w:ascii="Aptos" w:hAnsi="Aptos"/>
                <w:b/>
                <w:bCs/>
                <w:sz w:val="24"/>
                <w:szCs w:val="24"/>
                <w:u w:val="single"/>
              </w:rPr>
            </w:pPr>
            <w:bookmarkStart w:id="0" w:name="_Hlk209603345"/>
          </w:p>
          <w:p w14:paraId="484B9D32" w14:textId="11D51910" w:rsidR="009F685D" w:rsidRPr="00E046F7" w:rsidRDefault="009F685D" w:rsidP="001300B2">
            <w:pPr>
              <w:spacing w:line="276" w:lineRule="auto"/>
              <w:jc w:val="center"/>
              <w:rPr>
                <w:rFonts w:ascii="Aptos" w:hAnsi="Aptos"/>
                <w:color w:val="FF0000"/>
                <w:sz w:val="24"/>
                <w:szCs w:val="24"/>
              </w:rPr>
            </w:pPr>
            <w:r w:rsidRPr="00E046F7">
              <w:rPr>
                <w:rFonts w:ascii="Aptos" w:hAnsi="Aptos"/>
                <w:color w:val="FF0000"/>
                <w:sz w:val="24"/>
                <w:szCs w:val="24"/>
              </w:rPr>
              <w:t>Please read this document carefully.</w:t>
            </w:r>
          </w:p>
          <w:p w14:paraId="00F22995" w14:textId="77777777" w:rsidR="009F685D" w:rsidRPr="00E046F7" w:rsidRDefault="009F685D" w:rsidP="001300B2">
            <w:pPr>
              <w:spacing w:line="276" w:lineRule="auto"/>
              <w:jc w:val="center"/>
              <w:rPr>
                <w:rFonts w:ascii="Aptos" w:hAnsi="Aptos"/>
                <w:color w:val="FF0000"/>
                <w:sz w:val="24"/>
                <w:szCs w:val="24"/>
              </w:rPr>
            </w:pPr>
          </w:p>
          <w:p w14:paraId="1EE3C2DE" w14:textId="2963735E" w:rsidR="009F685D" w:rsidRPr="00E046F7" w:rsidRDefault="009F685D">
            <w:pPr>
              <w:spacing w:line="276" w:lineRule="auto"/>
              <w:jc w:val="center"/>
              <w:rPr>
                <w:rFonts w:ascii="Aptos" w:hAnsi="Aptos"/>
                <w:color w:val="FF0000"/>
                <w:sz w:val="24"/>
                <w:szCs w:val="24"/>
              </w:rPr>
            </w:pPr>
            <w:r w:rsidRPr="00E046F7">
              <w:rPr>
                <w:rFonts w:ascii="Aptos" w:hAnsi="Aptos"/>
                <w:color w:val="FF0000"/>
                <w:sz w:val="24"/>
                <w:szCs w:val="24"/>
              </w:rPr>
              <w:t xml:space="preserve">This will help you decide whether you </w:t>
            </w:r>
            <w:r w:rsidR="001E5D25" w:rsidRPr="00E046F7">
              <w:rPr>
                <w:rFonts w:ascii="Aptos" w:hAnsi="Aptos"/>
                <w:color w:val="FF0000"/>
                <w:sz w:val="24"/>
                <w:szCs w:val="24"/>
              </w:rPr>
              <w:t>are eligible to</w:t>
            </w:r>
            <w:r w:rsidRPr="00E046F7">
              <w:rPr>
                <w:rFonts w:ascii="Aptos" w:hAnsi="Aptos"/>
                <w:color w:val="FF0000"/>
                <w:sz w:val="24"/>
                <w:szCs w:val="24"/>
              </w:rPr>
              <w:t xml:space="preserve"> apply to the</w:t>
            </w:r>
            <w:r w:rsidR="001A29F8" w:rsidRPr="00E046F7">
              <w:rPr>
                <w:rFonts w:ascii="Aptos" w:hAnsi="Aptos"/>
                <w:color w:val="FF0000"/>
                <w:sz w:val="24"/>
                <w:szCs w:val="24"/>
              </w:rPr>
              <w:t xml:space="preserve"> Police and Crime</w:t>
            </w:r>
            <w:r w:rsidRPr="00E046F7">
              <w:rPr>
                <w:rFonts w:ascii="Aptos" w:hAnsi="Aptos"/>
                <w:color w:val="FF0000"/>
                <w:sz w:val="24"/>
                <w:szCs w:val="24"/>
              </w:rPr>
              <w:t xml:space="preserve"> Commissioner’s </w:t>
            </w:r>
            <w:r w:rsidR="009D7F40" w:rsidRPr="00E046F7">
              <w:rPr>
                <w:rFonts w:ascii="Aptos" w:hAnsi="Aptos"/>
                <w:color w:val="FF0000"/>
                <w:sz w:val="24"/>
                <w:szCs w:val="24"/>
              </w:rPr>
              <w:t>Safer Places Partnership</w:t>
            </w:r>
            <w:r w:rsidR="05CDCAD5" w:rsidRPr="00E046F7">
              <w:rPr>
                <w:rFonts w:ascii="Aptos" w:hAnsi="Aptos"/>
                <w:color w:val="FF0000"/>
                <w:sz w:val="24"/>
                <w:szCs w:val="24"/>
              </w:rPr>
              <w:t xml:space="preserve"> Fund</w:t>
            </w:r>
            <w:r w:rsidR="00AC70ED" w:rsidRPr="00E046F7">
              <w:rPr>
                <w:rFonts w:ascii="Aptos" w:hAnsi="Aptos"/>
                <w:color w:val="FF0000"/>
                <w:sz w:val="24"/>
                <w:szCs w:val="24"/>
              </w:rPr>
              <w:t>,</w:t>
            </w:r>
            <w:r w:rsidRPr="00E046F7">
              <w:rPr>
                <w:rFonts w:ascii="Aptos" w:hAnsi="Aptos"/>
                <w:color w:val="FF0000"/>
                <w:sz w:val="24"/>
                <w:szCs w:val="24"/>
              </w:rPr>
              <w:t xml:space="preserve"> a</w:t>
            </w:r>
            <w:r w:rsidR="001A29F8" w:rsidRPr="00E046F7">
              <w:rPr>
                <w:rFonts w:ascii="Aptos" w:hAnsi="Aptos"/>
                <w:color w:val="FF0000"/>
                <w:sz w:val="24"/>
                <w:szCs w:val="24"/>
              </w:rPr>
              <w:t xml:space="preserve">long with all the necessary information to submit your application. </w:t>
            </w:r>
          </w:p>
          <w:p w14:paraId="3427F20D" w14:textId="77777777" w:rsidR="00F25429" w:rsidRPr="00E046F7" w:rsidRDefault="00F25429" w:rsidP="001300B2">
            <w:pPr>
              <w:spacing w:line="276" w:lineRule="auto"/>
              <w:jc w:val="center"/>
              <w:rPr>
                <w:rFonts w:ascii="Aptos" w:hAnsi="Aptos"/>
                <w:color w:val="FF0000"/>
                <w:sz w:val="24"/>
                <w:szCs w:val="24"/>
              </w:rPr>
            </w:pPr>
          </w:p>
          <w:p w14:paraId="3D29E8D6" w14:textId="08B058A0" w:rsidR="009F685D" w:rsidRPr="00E046F7" w:rsidRDefault="00F25429" w:rsidP="001300B2">
            <w:pPr>
              <w:spacing w:line="276" w:lineRule="auto"/>
              <w:jc w:val="center"/>
              <w:rPr>
                <w:rFonts w:ascii="Aptos" w:hAnsi="Aptos"/>
                <w:color w:val="FF0000"/>
                <w:sz w:val="24"/>
                <w:szCs w:val="24"/>
              </w:rPr>
            </w:pPr>
            <w:r w:rsidRPr="00E046F7">
              <w:rPr>
                <w:rFonts w:ascii="Aptos" w:hAnsi="Aptos"/>
                <w:color w:val="FF0000"/>
                <w:sz w:val="24"/>
                <w:szCs w:val="24"/>
              </w:rPr>
              <w:t>Please read in conjunction with</w:t>
            </w:r>
            <w:r w:rsidR="00AC70ED" w:rsidRPr="00E046F7">
              <w:rPr>
                <w:rFonts w:ascii="Aptos" w:hAnsi="Aptos"/>
                <w:color w:val="FF0000"/>
                <w:sz w:val="24"/>
                <w:szCs w:val="24"/>
              </w:rPr>
              <w:t xml:space="preserve"> all</w:t>
            </w:r>
            <w:r w:rsidRPr="00E046F7">
              <w:rPr>
                <w:rFonts w:ascii="Aptos" w:hAnsi="Aptos"/>
                <w:color w:val="FF0000"/>
                <w:sz w:val="24"/>
                <w:szCs w:val="24"/>
              </w:rPr>
              <w:t xml:space="preserve"> </w:t>
            </w:r>
            <w:r w:rsidR="001A29F8" w:rsidRPr="00E046F7">
              <w:rPr>
                <w:rFonts w:ascii="Aptos" w:hAnsi="Aptos"/>
                <w:color w:val="FF0000"/>
                <w:sz w:val="24"/>
                <w:szCs w:val="24"/>
              </w:rPr>
              <w:t xml:space="preserve">accompanying documents </w:t>
            </w:r>
            <w:r w:rsidR="00AC70ED" w:rsidRPr="00E046F7">
              <w:rPr>
                <w:rFonts w:ascii="Aptos" w:hAnsi="Aptos"/>
                <w:color w:val="FF0000"/>
                <w:sz w:val="24"/>
                <w:szCs w:val="24"/>
              </w:rPr>
              <w:t>included within this document.</w:t>
            </w:r>
          </w:p>
          <w:p w14:paraId="32E7AAEB" w14:textId="77777777" w:rsidR="005B7BC5" w:rsidRPr="00E046F7" w:rsidRDefault="005B7BC5" w:rsidP="001300B2">
            <w:pPr>
              <w:spacing w:line="276" w:lineRule="auto"/>
              <w:jc w:val="center"/>
              <w:rPr>
                <w:rFonts w:ascii="Aptos" w:hAnsi="Aptos"/>
                <w:b/>
                <w:bCs/>
                <w:sz w:val="24"/>
                <w:szCs w:val="24"/>
                <w:u w:val="single"/>
              </w:rPr>
            </w:pPr>
          </w:p>
          <w:p w14:paraId="3438EF2A" w14:textId="5A9C1AE8" w:rsidR="005B7BC5" w:rsidRPr="00E046F7" w:rsidRDefault="005B7BC5" w:rsidP="001300B2">
            <w:pPr>
              <w:spacing w:line="276" w:lineRule="auto"/>
              <w:jc w:val="center"/>
              <w:rPr>
                <w:rFonts w:ascii="Aptos" w:hAnsi="Aptos"/>
                <w:b/>
                <w:bCs/>
                <w:sz w:val="24"/>
                <w:szCs w:val="24"/>
                <w:u w:val="single"/>
              </w:rPr>
            </w:pPr>
          </w:p>
        </w:tc>
      </w:tr>
      <w:bookmarkEnd w:id="0"/>
    </w:tbl>
    <w:p w14:paraId="7AE44201" w14:textId="62635BD6" w:rsidR="004E3320" w:rsidRPr="00E046F7" w:rsidRDefault="004E3320" w:rsidP="001300B2">
      <w:pPr>
        <w:spacing w:line="276" w:lineRule="auto"/>
        <w:jc w:val="both"/>
        <w:rPr>
          <w:rFonts w:ascii="Aptos" w:hAnsi="Aptos"/>
          <w:b/>
          <w:bCs/>
          <w:sz w:val="20"/>
          <w:szCs w:val="20"/>
          <w:u w:val="single"/>
        </w:rPr>
      </w:pPr>
    </w:p>
    <w:p w14:paraId="132B5823" w14:textId="77777777" w:rsidR="003A4AE7" w:rsidRPr="00E046F7" w:rsidRDefault="003A4AE7" w:rsidP="001300B2">
      <w:pPr>
        <w:spacing w:line="276" w:lineRule="auto"/>
        <w:jc w:val="both"/>
        <w:rPr>
          <w:rFonts w:ascii="Aptos" w:hAnsi="Aptos"/>
          <w:b/>
          <w:bCs/>
          <w:sz w:val="20"/>
          <w:szCs w:val="20"/>
          <w:u w:val="single"/>
        </w:rPr>
      </w:pPr>
    </w:p>
    <w:p w14:paraId="37A2F818" w14:textId="77777777" w:rsidR="00867C82" w:rsidRPr="00E046F7" w:rsidRDefault="00867C82" w:rsidP="001300B2">
      <w:pPr>
        <w:spacing w:line="276" w:lineRule="auto"/>
        <w:jc w:val="both"/>
        <w:rPr>
          <w:rFonts w:ascii="Aptos" w:hAnsi="Aptos"/>
          <w:sz w:val="36"/>
          <w:szCs w:val="36"/>
        </w:rPr>
      </w:pPr>
      <w:bookmarkStart w:id="1" w:name="_Hlk212042209"/>
      <w:r w:rsidRPr="00E046F7">
        <w:rPr>
          <w:rFonts w:ascii="Aptos" w:hAnsi="Aptos"/>
          <w:sz w:val="36"/>
          <w:szCs w:val="36"/>
        </w:rPr>
        <w:t>Contents</w:t>
      </w:r>
    </w:p>
    <w:p w14:paraId="0F5BBA07" w14:textId="2240070F" w:rsidR="00891EF2" w:rsidRPr="00E046F7" w:rsidRDefault="00891EF2" w:rsidP="00891EF2">
      <w:pPr>
        <w:pStyle w:val="ListParagraph"/>
        <w:numPr>
          <w:ilvl w:val="0"/>
          <w:numId w:val="34"/>
        </w:numPr>
        <w:spacing w:line="276" w:lineRule="auto"/>
        <w:jc w:val="both"/>
        <w:rPr>
          <w:rFonts w:ascii="Aptos" w:hAnsi="Aptos"/>
          <w:b/>
          <w:bCs/>
          <w:u w:val="single"/>
        </w:rPr>
      </w:pPr>
      <w:r w:rsidRPr="00E046F7">
        <w:rPr>
          <w:rFonts w:ascii="Aptos" w:hAnsi="Aptos"/>
          <w:b/>
          <w:bCs/>
          <w:u w:val="single"/>
        </w:rPr>
        <w:fldChar w:fldCharType="begin"/>
      </w:r>
      <w:r w:rsidRPr="00E046F7">
        <w:rPr>
          <w:rFonts w:ascii="Aptos" w:hAnsi="Aptos"/>
          <w:b/>
          <w:bCs/>
          <w:u w:val="single"/>
        </w:rPr>
        <w:instrText xml:space="preserve"> REF _Ref228531649 \h  \* MERGEFORMAT </w:instrText>
      </w:r>
      <w:r w:rsidRPr="00E046F7">
        <w:rPr>
          <w:rFonts w:ascii="Aptos" w:hAnsi="Aptos"/>
          <w:b/>
          <w:bCs/>
          <w:u w:val="single"/>
        </w:rPr>
      </w:r>
      <w:r w:rsidRPr="00E046F7">
        <w:rPr>
          <w:rFonts w:ascii="Aptos" w:hAnsi="Aptos"/>
          <w:b/>
          <w:bCs/>
          <w:u w:val="single"/>
        </w:rPr>
        <w:fldChar w:fldCharType="separate"/>
      </w:r>
      <w:r w:rsidRPr="00E046F7">
        <w:rPr>
          <w:rFonts w:ascii="Aptos" w:hAnsi="Aptos"/>
          <w:b/>
          <w:bCs/>
        </w:rPr>
        <w:t>Introduction</w:t>
      </w:r>
      <w:r w:rsidRPr="00E046F7">
        <w:rPr>
          <w:rFonts w:ascii="Aptos" w:hAnsi="Aptos"/>
          <w:b/>
          <w:bCs/>
          <w:u w:val="single"/>
        </w:rPr>
        <w:fldChar w:fldCharType="end"/>
      </w:r>
    </w:p>
    <w:p w14:paraId="078FD3BC" w14:textId="0D5B7E14" w:rsidR="00891EF2" w:rsidRPr="00E046F7" w:rsidRDefault="00891EF2" w:rsidP="00891EF2">
      <w:pPr>
        <w:pStyle w:val="ListParagraph"/>
        <w:numPr>
          <w:ilvl w:val="0"/>
          <w:numId w:val="34"/>
        </w:numPr>
        <w:spacing w:line="276" w:lineRule="auto"/>
        <w:jc w:val="both"/>
        <w:rPr>
          <w:rFonts w:ascii="Aptos" w:hAnsi="Aptos"/>
          <w:b/>
          <w:bCs/>
          <w:u w:val="single"/>
        </w:rPr>
      </w:pPr>
      <w:r w:rsidRPr="00E046F7">
        <w:rPr>
          <w:rFonts w:ascii="Aptos" w:hAnsi="Aptos"/>
          <w:b/>
          <w:bCs/>
          <w:u w:val="single"/>
        </w:rPr>
        <w:fldChar w:fldCharType="begin"/>
      </w:r>
      <w:r w:rsidRPr="00E046F7">
        <w:rPr>
          <w:rFonts w:ascii="Aptos" w:hAnsi="Aptos"/>
          <w:b/>
          <w:bCs/>
          <w:u w:val="single"/>
        </w:rPr>
        <w:instrText xml:space="preserve"> REF _Ref228531652 \h  \* MERGEFORMAT </w:instrText>
      </w:r>
      <w:r w:rsidRPr="00E046F7">
        <w:rPr>
          <w:rFonts w:ascii="Aptos" w:hAnsi="Aptos"/>
          <w:b/>
          <w:bCs/>
          <w:u w:val="single"/>
        </w:rPr>
      </w:r>
      <w:r w:rsidRPr="00E046F7">
        <w:rPr>
          <w:rFonts w:ascii="Aptos" w:hAnsi="Aptos"/>
          <w:b/>
          <w:bCs/>
          <w:u w:val="single"/>
        </w:rPr>
        <w:fldChar w:fldCharType="separate"/>
      </w:r>
      <w:r w:rsidRPr="00E046F7">
        <w:rPr>
          <w:rFonts w:ascii="Aptos" w:hAnsi="Aptos"/>
          <w:b/>
          <w:bCs/>
        </w:rPr>
        <w:t>Aim</w:t>
      </w:r>
      <w:r w:rsidRPr="00E046F7">
        <w:rPr>
          <w:rFonts w:ascii="Aptos" w:hAnsi="Aptos"/>
          <w:b/>
          <w:bCs/>
          <w:u w:val="single"/>
        </w:rPr>
        <w:fldChar w:fldCharType="end"/>
      </w:r>
    </w:p>
    <w:p w14:paraId="133089DE" w14:textId="0A007E84" w:rsidR="00891EF2" w:rsidRPr="00E046F7" w:rsidRDefault="00891EF2" w:rsidP="00891EF2">
      <w:pPr>
        <w:pStyle w:val="ListParagraph"/>
        <w:numPr>
          <w:ilvl w:val="0"/>
          <w:numId w:val="34"/>
        </w:numPr>
        <w:spacing w:line="276" w:lineRule="auto"/>
        <w:jc w:val="both"/>
        <w:rPr>
          <w:rFonts w:ascii="Aptos" w:hAnsi="Aptos"/>
          <w:b/>
          <w:bCs/>
          <w:u w:val="single"/>
        </w:rPr>
      </w:pPr>
      <w:r w:rsidRPr="00E046F7">
        <w:rPr>
          <w:rFonts w:ascii="Aptos" w:hAnsi="Aptos"/>
          <w:b/>
          <w:bCs/>
          <w:u w:val="single"/>
        </w:rPr>
        <w:fldChar w:fldCharType="begin"/>
      </w:r>
      <w:r w:rsidRPr="00E046F7">
        <w:rPr>
          <w:rFonts w:ascii="Aptos" w:hAnsi="Aptos"/>
          <w:b/>
          <w:bCs/>
          <w:u w:val="single"/>
        </w:rPr>
        <w:instrText xml:space="preserve"> REF _Ref228531654 \h  \* MERGEFORMAT </w:instrText>
      </w:r>
      <w:r w:rsidRPr="00E046F7">
        <w:rPr>
          <w:rFonts w:ascii="Aptos" w:hAnsi="Aptos"/>
          <w:b/>
          <w:bCs/>
          <w:u w:val="single"/>
        </w:rPr>
      </w:r>
      <w:r w:rsidRPr="00E046F7">
        <w:rPr>
          <w:rFonts w:ascii="Aptos" w:hAnsi="Aptos"/>
          <w:b/>
          <w:bCs/>
          <w:u w:val="single"/>
        </w:rPr>
        <w:fldChar w:fldCharType="separate"/>
      </w:r>
      <w:r w:rsidRPr="00E046F7">
        <w:rPr>
          <w:rFonts w:ascii="Aptos" w:hAnsi="Aptos"/>
          <w:b/>
          <w:bCs/>
        </w:rPr>
        <w:t>Who can apply for funding?</w:t>
      </w:r>
      <w:r w:rsidRPr="00E046F7">
        <w:rPr>
          <w:rFonts w:ascii="Aptos" w:hAnsi="Aptos"/>
          <w:b/>
          <w:bCs/>
          <w:u w:val="single"/>
        </w:rPr>
        <w:fldChar w:fldCharType="end"/>
      </w:r>
    </w:p>
    <w:p w14:paraId="6B8D3E05" w14:textId="500238BD" w:rsidR="00891EF2" w:rsidRPr="00E046F7" w:rsidRDefault="00891EF2" w:rsidP="00891EF2">
      <w:pPr>
        <w:pStyle w:val="ListParagraph"/>
        <w:numPr>
          <w:ilvl w:val="0"/>
          <w:numId w:val="34"/>
        </w:numPr>
        <w:spacing w:line="276" w:lineRule="auto"/>
        <w:jc w:val="both"/>
        <w:rPr>
          <w:rFonts w:ascii="Aptos" w:hAnsi="Aptos"/>
          <w:b/>
          <w:bCs/>
          <w:u w:val="single"/>
        </w:rPr>
      </w:pPr>
      <w:r w:rsidRPr="00E046F7">
        <w:rPr>
          <w:rFonts w:ascii="Aptos" w:hAnsi="Aptos"/>
          <w:b/>
          <w:bCs/>
          <w:u w:val="single"/>
        </w:rPr>
        <w:fldChar w:fldCharType="begin"/>
      </w:r>
      <w:r w:rsidRPr="00E046F7">
        <w:rPr>
          <w:rFonts w:ascii="Aptos" w:hAnsi="Aptos"/>
          <w:b/>
          <w:bCs/>
          <w:u w:val="single"/>
        </w:rPr>
        <w:instrText xml:space="preserve"> REF _Ref228531656 \h  \* MERGEFORMAT </w:instrText>
      </w:r>
      <w:r w:rsidRPr="00E046F7">
        <w:rPr>
          <w:rFonts w:ascii="Aptos" w:hAnsi="Aptos"/>
          <w:b/>
          <w:bCs/>
          <w:u w:val="single"/>
        </w:rPr>
      </w:r>
      <w:r w:rsidRPr="00E046F7">
        <w:rPr>
          <w:rFonts w:ascii="Aptos" w:hAnsi="Aptos"/>
          <w:b/>
          <w:bCs/>
          <w:u w:val="single"/>
        </w:rPr>
        <w:fldChar w:fldCharType="separate"/>
      </w:r>
      <w:r w:rsidRPr="00E046F7">
        <w:rPr>
          <w:rFonts w:ascii="Aptos" w:hAnsi="Aptos"/>
          <w:b/>
          <w:bCs/>
        </w:rPr>
        <w:t>Grant funding term and maximum award</w:t>
      </w:r>
      <w:r w:rsidRPr="00E046F7">
        <w:rPr>
          <w:rFonts w:ascii="Aptos" w:hAnsi="Aptos"/>
          <w:b/>
          <w:bCs/>
          <w:u w:val="single"/>
        </w:rPr>
        <w:fldChar w:fldCharType="end"/>
      </w:r>
    </w:p>
    <w:p w14:paraId="6F1EFA46" w14:textId="004779A4" w:rsidR="00891EF2" w:rsidRPr="00E046F7" w:rsidRDefault="00891EF2" w:rsidP="00891EF2">
      <w:pPr>
        <w:pStyle w:val="ListParagraph"/>
        <w:numPr>
          <w:ilvl w:val="0"/>
          <w:numId w:val="34"/>
        </w:numPr>
        <w:spacing w:line="276" w:lineRule="auto"/>
        <w:jc w:val="both"/>
        <w:rPr>
          <w:rFonts w:ascii="Aptos" w:hAnsi="Aptos"/>
          <w:b/>
          <w:bCs/>
          <w:u w:val="single"/>
        </w:rPr>
      </w:pPr>
      <w:r w:rsidRPr="00E046F7">
        <w:rPr>
          <w:rFonts w:ascii="Aptos" w:hAnsi="Aptos"/>
          <w:b/>
          <w:bCs/>
          <w:u w:val="single"/>
        </w:rPr>
        <w:fldChar w:fldCharType="begin"/>
      </w:r>
      <w:r w:rsidRPr="00E046F7">
        <w:rPr>
          <w:rFonts w:ascii="Aptos" w:hAnsi="Aptos"/>
          <w:b/>
          <w:bCs/>
          <w:u w:val="single"/>
        </w:rPr>
        <w:instrText xml:space="preserve"> REF _Ref228531657 \h  \* MERGEFORMAT </w:instrText>
      </w:r>
      <w:r w:rsidRPr="00E046F7">
        <w:rPr>
          <w:rFonts w:ascii="Aptos" w:hAnsi="Aptos"/>
          <w:b/>
          <w:bCs/>
          <w:u w:val="single"/>
        </w:rPr>
      </w:r>
      <w:r w:rsidRPr="00E046F7">
        <w:rPr>
          <w:rFonts w:ascii="Aptos" w:hAnsi="Aptos"/>
          <w:b/>
          <w:bCs/>
          <w:u w:val="single"/>
        </w:rPr>
        <w:fldChar w:fldCharType="separate"/>
      </w:r>
      <w:r w:rsidRPr="00E046F7">
        <w:rPr>
          <w:rFonts w:ascii="Aptos" w:hAnsi="Aptos"/>
          <w:b/>
          <w:bCs/>
        </w:rPr>
        <w:t>How will grant applications be assessed?</w:t>
      </w:r>
      <w:r w:rsidRPr="00E046F7">
        <w:rPr>
          <w:rFonts w:ascii="Aptos" w:hAnsi="Aptos"/>
          <w:b/>
          <w:bCs/>
          <w:u w:val="single"/>
        </w:rPr>
        <w:fldChar w:fldCharType="end"/>
      </w:r>
    </w:p>
    <w:p w14:paraId="12C6AF89" w14:textId="511226EC" w:rsidR="00891EF2" w:rsidRPr="00E046F7" w:rsidRDefault="00891EF2" w:rsidP="00891EF2">
      <w:pPr>
        <w:pStyle w:val="ListParagraph"/>
        <w:numPr>
          <w:ilvl w:val="0"/>
          <w:numId w:val="34"/>
        </w:numPr>
        <w:spacing w:line="276" w:lineRule="auto"/>
        <w:jc w:val="both"/>
        <w:rPr>
          <w:rFonts w:ascii="Aptos" w:hAnsi="Aptos"/>
          <w:b/>
          <w:bCs/>
          <w:u w:val="single"/>
        </w:rPr>
      </w:pPr>
      <w:r w:rsidRPr="00E046F7">
        <w:rPr>
          <w:rFonts w:ascii="Aptos" w:hAnsi="Aptos"/>
          <w:b/>
          <w:bCs/>
          <w:u w:val="single"/>
        </w:rPr>
        <w:fldChar w:fldCharType="begin"/>
      </w:r>
      <w:r w:rsidRPr="00E046F7">
        <w:rPr>
          <w:rFonts w:ascii="Aptos" w:hAnsi="Aptos"/>
          <w:b/>
          <w:bCs/>
          <w:u w:val="single"/>
        </w:rPr>
        <w:instrText xml:space="preserve"> REF _Ref228531658 \h  \* MERGEFORMAT </w:instrText>
      </w:r>
      <w:r w:rsidRPr="00E046F7">
        <w:rPr>
          <w:rFonts w:ascii="Aptos" w:hAnsi="Aptos"/>
          <w:b/>
          <w:bCs/>
          <w:u w:val="single"/>
        </w:rPr>
      </w:r>
      <w:r w:rsidRPr="00E046F7">
        <w:rPr>
          <w:rFonts w:ascii="Aptos" w:hAnsi="Aptos"/>
          <w:b/>
          <w:bCs/>
          <w:u w:val="single"/>
        </w:rPr>
        <w:fldChar w:fldCharType="separate"/>
      </w:r>
      <w:r w:rsidRPr="00E046F7">
        <w:rPr>
          <w:rFonts w:ascii="Aptos" w:hAnsi="Aptos"/>
          <w:b/>
          <w:bCs/>
        </w:rPr>
        <w:t>Timeline</w:t>
      </w:r>
      <w:r w:rsidRPr="00E046F7">
        <w:rPr>
          <w:rFonts w:ascii="Aptos" w:hAnsi="Aptos"/>
          <w:b/>
          <w:bCs/>
          <w:u w:val="single"/>
        </w:rPr>
        <w:fldChar w:fldCharType="end"/>
      </w:r>
    </w:p>
    <w:p w14:paraId="64F1A37A" w14:textId="406C1B3B" w:rsidR="00891EF2" w:rsidRPr="00E046F7" w:rsidRDefault="00891EF2" w:rsidP="00891EF2">
      <w:pPr>
        <w:pStyle w:val="ListParagraph"/>
        <w:numPr>
          <w:ilvl w:val="0"/>
          <w:numId w:val="34"/>
        </w:numPr>
        <w:spacing w:line="276" w:lineRule="auto"/>
        <w:jc w:val="both"/>
        <w:rPr>
          <w:rFonts w:ascii="Aptos" w:hAnsi="Aptos"/>
          <w:b/>
          <w:bCs/>
          <w:u w:val="single"/>
        </w:rPr>
      </w:pPr>
      <w:r w:rsidRPr="00E046F7">
        <w:rPr>
          <w:rFonts w:ascii="Aptos" w:hAnsi="Aptos"/>
          <w:b/>
          <w:bCs/>
          <w:u w:val="single"/>
        </w:rPr>
        <w:fldChar w:fldCharType="begin"/>
      </w:r>
      <w:r w:rsidRPr="00E046F7">
        <w:rPr>
          <w:rFonts w:ascii="Aptos" w:hAnsi="Aptos"/>
          <w:b/>
          <w:bCs/>
          <w:u w:val="single"/>
        </w:rPr>
        <w:instrText xml:space="preserve"> REF _Ref228531660 \h  \* MERGEFORMAT </w:instrText>
      </w:r>
      <w:r w:rsidRPr="00E046F7">
        <w:rPr>
          <w:rFonts w:ascii="Aptos" w:hAnsi="Aptos"/>
          <w:b/>
          <w:bCs/>
          <w:u w:val="single"/>
        </w:rPr>
      </w:r>
      <w:r w:rsidRPr="00E046F7">
        <w:rPr>
          <w:rFonts w:ascii="Aptos" w:hAnsi="Aptos"/>
          <w:b/>
          <w:bCs/>
          <w:u w:val="single"/>
        </w:rPr>
        <w:fldChar w:fldCharType="separate"/>
      </w:r>
      <w:r w:rsidRPr="00E046F7">
        <w:rPr>
          <w:rFonts w:ascii="Aptos" w:hAnsi="Aptos"/>
          <w:b/>
          <w:bCs/>
        </w:rPr>
        <w:t>Eligible / Ineligible expenditure</w:t>
      </w:r>
      <w:r w:rsidRPr="00E046F7">
        <w:rPr>
          <w:rFonts w:ascii="Aptos" w:hAnsi="Aptos"/>
          <w:b/>
          <w:bCs/>
          <w:u w:val="single"/>
        </w:rPr>
        <w:fldChar w:fldCharType="end"/>
      </w:r>
    </w:p>
    <w:p w14:paraId="66AEB30A" w14:textId="0E5D7317" w:rsidR="00867C82" w:rsidRPr="00E046F7" w:rsidRDefault="00891EF2" w:rsidP="00891EF2">
      <w:pPr>
        <w:pStyle w:val="ListParagraph"/>
        <w:numPr>
          <w:ilvl w:val="0"/>
          <w:numId w:val="34"/>
        </w:numPr>
        <w:spacing w:line="276" w:lineRule="auto"/>
        <w:jc w:val="both"/>
        <w:rPr>
          <w:rFonts w:ascii="Aptos" w:hAnsi="Aptos"/>
          <w:b/>
          <w:bCs/>
          <w:u w:val="single"/>
        </w:rPr>
      </w:pPr>
      <w:r w:rsidRPr="00E046F7">
        <w:rPr>
          <w:rFonts w:ascii="Aptos" w:hAnsi="Aptos"/>
          <w:b/>
          <w:bCs/>
          <w:u w:val="single"/>
        </w:rPr>
        <w:fldChar w:fldCharType="begin"/>
      </w:r>
      <w:r w:rsidRPr="00E046F7">
        <w:rPr>
          <w:rFonts w:ascii="Aptos" w:hAnsi="Aptos"/>
          <w:b/>
          <w:bCs/>
          <w:u w:val="single"/>
        </w:rPr>
        <w:instrText xml:space="preserve"> REF _Ref228531661 \h  \* MERGEFORMAT </w:instrText>
      </w:r>
      <w:r w:rsidRPr="00E046F7">
        <w:rPr>
          <w:rFonts w:ascii="Aptos" w:hAnsi="Aptos"/>
          <w:b/>
          <w:bCs/>
          <w:u w:val="single"/>
        </w:rPr>
      </w:r>
      <w:r w:rsidRPr="00E046F7">
        <w:rPr>
          <w:rFonts w:ascii="Aptos" w:hAnsi="Aptos"/>
          <w:b/>
          <w:bCs/>
          <w:u w:val="single"/>
        </w:rPr>
        <w:fldChar w:fldCharType="separate"/>
      </w:r>
      <w:r w:rsidRPr="00E046F7">
        <w:rPr>
          <w:rFonts w:ascii="Aptos" w:hAnsi="Aptos"/>
          <w:b/>
          <w:bCs/>
        </w:rPr>
        <w:t>Grant payments, monitoring and reporting</w:t>
      </w:r>
      <w:r w:rsidRPr="00E046F7">
        <w:rPr>
          <w:rFonts w:ascii="Aptos" w:hAnsi="Aptos"/>
          <w:b/>
          <w:bCs/>
          <w:u w:val="single"/>
        </w:rPr>
        <w:fldChar w:fldCharType="end"/>
      </w:r>
    </w:p>
    <w:p w14:paraId="3CAAF0C5" w14:textId="77777777" w:rsidR="00867C82" w:rsidRPr="00E046F7" w:rsidRDefault="00867C82" w:rsidP="001300B2">
      <w:pPr>
        <w:spacing w:line="276" w:lineRule="auto"/>
        <w:jc w:val="both"/>
        <w:rPr>
          <w:rFonts w:ascii="Aptos" w:hAnsi="Aptos"/>
          <w:sz w:val="36"/>
          <w:szCs w:val="36"/>
          <w:u w:val="single"/>
        </w:rPr>
      </w:pPr>
    </w:p>
    <w:p w14:paraId="25D99ECC" w14:textId="77777777" w:rsidR="00867C82" w:rsidRPr="00E046F7" w:rsidRDefault="00867C82" w:rsidP="001300B2">
      <w:pPr>
        <w:spacing w:line="276" w:lineRule="auto"/>
        <w:jc w:val="both"/>
        <w:rPr>
          <w:rFonts w:ascii="Aptos" w:hAnsi="Aptos"/>
          <w:sz w:val="36"/>
          <w:szCs w:val="36"/>
          <w:u w:val="single"/>
        </w:rPr>
      </w:pPr>
    </w:p>
    <w:p w14:paraId="2A9C3FA8" w14:textId="77777777" w:rsidR="00867C82" w:rsidRPr="00E046F7" w:rsidRDefault="00867C82" w:rsidP="001300B2">
      <w:pPr>
        <w:spacing w:line="276" w:lineRule="auto"/>
        <w:jc w:val="both"/>
        <w:rPr>
          <w:rFonts w:ascii="Aptos" w:hAnsi="Aptos"/>
          <w:sz w:val="36"/>
          <w:szCs w:val="36"/>
          <w:u w:val="single"/>
        </w:rPr>
      </w:pPr>
    </w:p>
    <w:p w14:paraId="69C8A793" w14:textId="77777777" w:rsidR="00867C82" w:rsidRPr="00E046F7" w:rsidRDefault="00867C82" w:rsidP="001300B2">
      <w:pPr>
        <w:spacing w:line="276" w:lineRule="auto"/>
        <w:jc w:val="both"/>
        <w:rPr>
          <w:rFonts w:ascii="Aptos" w:hAnsi="Aptos"/>
          <w:sz w:val="36"/>
          <w:szCs w:val="36"/>
          <w:u w:val="single"/>
        </w:rPr>
      </w:pPr>
    </w:p>
    <w:bookmarkEnd w:id="1"/>
    <w:p w14:paraId="3EF43941" w14:textId="77777777" w:rsidR="004A0794" w:rsidRPr="00E046F7" w:rsidRDefault="004A0794" w:rsidP="001300B2">
      <w:pPr>
        <w:spacing w:line="276" w:lineRule="auto"/>
        <w:jc w:val="both"/>
        <w:rPr>
          <w:rFonts w:ascii="Aptos" w:hAnsi="Aptos"/>
          <w:sz w:val="36"/>
          <w:szCs w:val="36"/>
          <w:u w:val="single"/>
        </w:rPr>
      </w:pPr>
    </w:p>
    <w:p w14:paraId="17875A59" w14:textId="77777777" w:rsidR="00C76262" w:rsidRDefault="00C76262" w:rsidP="001300B2">
      <w:pPr>
        <w:spacing w:line="276" w:lineRule="auto"/>
        <w:jc w:val="both"/>
        <w:rPr>
          <w:rFonts w:ascii="Aptos" w:hAnsi="Aptos"/>
          <w:sz w:val="36"/>
          <w:szCs w:val="36"/>
          <w:u w:val="single"/>
        </w:rPr>
      </w:pPr>
    </w:p>
    <w:p w14:paraId="02B5CE71" w14:textId="77777777" w:rsidR="00E046F7" w:rsidRPr="00E046F7" w:rsidRDefault="00E046F7" w:rsidP="001300B2">
      <w:pPr>
        <w:spacing w:line="276" w:lineRule="auto"/>
        <w:jc w:val="both"/>
        <w:rPr>
          <w:rFonts w:ascii="Aptos" w:hAnsi="Aptos"/>
          <w:sz w:val="36"/>
          <w:szCs w:val="36"/>
          <w:u w:val="single"/>
        </w:rPr>
      </w:pPr>
    </w:p>
    <w:p w14:paraId="7B39D67F" w14:textId="77777777" w:rsidR="00DF563E" w:rsidRDefault="00DF563E" w:rsidP="001300B2">
      <w:pPr>
        <w:spacing w:line="276" w:lineRule="auto"/>
        <w:jc w:val="both"/>
        <w:rPr>
          <w:rFonts w:ascii="Aptos" w:hAnsi="Aptos"/>
          <w:sz w:val="36"/>
          <w:szCs w:val="36"/>
          <w:u w:val="single"/>
        </w:rPr>
      </w:pPr>
    </w:p>
    <w:p w14:paraId="1B6E99F6" w14:textId="77777777" w:rsidR="00E046F7" w:rsidRPr="00E046F7" w:rsidRDefault="00E046F7" w:rsidP="001300B2">
      <w:pPr>
        <w:spacing w:line="276" w:lineRule="auto"/>
        <w:jc w:val="both"/>
        <w:rPr>
          <w:rFonts w:ascii="Aptos" w:hAnsi="Aptos"/>
          <w:sz w:val="36"/>
          <w:szCs w:val="36"/>
          <w:u w:val="single"/>
        </w:rPr>
      </w:pPr>
    </w:p>
    <w:p w14:paraId="54EF025E" w14:textId="77777777" w:rsidR="00DF563E" w:rsidRPr="00E046F7" w:rsidRDefault="00DF563E" w:rsidP="001300B2">
      <w:pPr>
        <w:spacing w:line="276" w:lineRule="auto"/>
        <w:jc w:val="both"/>
        <w:rPr>
          <w:rFonts w:ascii="Aptos" w:hAnsi="Aptos"/>
          <w:sz w:val="36"/>
          <w:szCs w:val="36"/>
          <w:u w:val="single"/>
        </w:rPr>
      </w:pPr>
    </w:p>
    <w:p w14:paraId="1E4E0D85" w14:textId="2D4E5751" w:rsidR="5EB4F94B" w:rsidRDefault="5EB4F94B" w:rsidP="0DDAF13A">
      <w:pPr>
        <w:spacing w:line="276" w:lineRule="auto"/>
        <w:jc w:val="both"/>
        <w:rPr>
          <w:rFonts w:ascii="Aptos" w:hAnsi="Aptos"/>
          <w:sz w:val="36"/>
          <w:szCs w:val="36"/>
          <w:u w:val="single"/>
        </w:rPr>
      </w:pPr>
    </w:p>
    <w:p w14:paraId="315DF79B" w14:textId="12A3AF43" w:rsidR="5EB4F94B" w:rsidRDefault="5EB4F94B" w:rsidP="5EB4F94B">
      <w:pPr>
        <w:spacing w:line="276" w:lineRule="auto"/>
        <w:jc w:val="both"/>
        <w:rPr>
          <w:rFonts w:ascii="Aptos" w:hAnsi="Aptos"/>
          <w:sz w:val="36"/>
          <w:szCs w:val="36"/>
          <w:u w:val="single"/>
        </w:rPr>
      </w:pPr>
    </w:p>
    <w:p w14:paraId="207050C4" w14:textId="0443172C" w:rsidR="009F685D" w:rsidRPr="00E046F7" w:rsidRDefault="005B7BC5" w:rsidP="00DE6E4E">
      <w:pPr>
        <w:pStyle w:val="Heading1"/>
        <w:rPr>
          <w:rFonts w:ascii="Aptos" w:hAnsi="Aptos"/>
        </w:rPr>
      </w:pPr>
      <w:bookmarkStart w:id="2" w:name="_Ref228531649"/>
      <w:r w:rsidRPr="00E046F7">
        <w:rPr>
          <w:rFonts w:ascii="Aptos" w:hAnsi="Aptos"/>
        </w:rPr>
        <w:t>I</w:t>
      </w:r>
      <w:r w:rsidR="009F685D" w:rsidRPr="00E046F7">
        <w:rPr>
          <w:rFonts w:ascii="Aptos" w:hAnsi="Aptos"/>
        </w:rPr>
        <w:t>ntroduction</w:t>
      </w:r>
      <w:bookmarkEnd w:id="2"/>
    </w:p>
    <w:p w14:paraId="1A53FCCD" w14:textId="1419021B" w:rsidR="00B5144B" w:rsidRPr="00E046F7" w:rsidRDefault="002F7CDD" w:rsidP="001300B2">
      <w:pPr>
        <w:spacing w:line="276" w:lineRule="auto"/>
        <w:jc w:val="both"/>
        <w:rPr>
          <w:rFonts w:ascii="Aptos" w:hAnsi="Aptos"/>
        </w:rPr>
      </w:pPr>
      <w:r w:rsidRPr="0DDAF13A">
        <w:rPr>
          <w:rFonts w:ascii="Aptos" w:hAnsi="Aptos"/>
        </w:rPr>
        <w:t xml:space="preserve">Throughout </w:t>
      </w:r>
      <w:r w:rsidR="52FB7A52" w:rsidRPr="0DDAF13A">
        <w:rPr>
          <w:rFonts w:ascii="Aptos" w:hAnsi="Aptos"/>
        </w:rPr>
        <w:t>he</w:t>
      </w:r>
      <w:r w:rsidRPr="0DDAF13A">
        <w:rPr>
          <w:rFonts w:ascii="Aptos" w:hAnsi="Aptos"/>
        </w:rPr>
        <w:t>r term</w:t>
      </w:r>
      <w:r w:rsidR="4AA18E83" w:rsidRPr="0DDAF13A">
        <w:rPr>
          <w:rFonts w:ascii="Aptos" w:hAnsi="Aptos"/>
        </w:rPr>
        <w:t>,</w:t>
      </w:r>
      <w:r w:rsidRPr="0DDAF13A">
        <w:rPr>
          <w:rFonts w:ascii="Aptos" w:hAnsi="Aptos"/>
        </w:rPr>
        <w:t xml:space="preserve"> the Police and Crime Commissioner </w:t>
      </w:r>
      <w:r w:rsidR="00845753" w:rsidRPr="0DDAF13A">
        <w:rPr>
          <w:rFonts w:ascii="Aptos" w:hAnsi="Aptos"/>
        </w:rPr>
        <w:t xml:space="preserve">(PCC) </w:t>
      </w:r>
      <w:r w:rsidR="00B406C7" w:rsidRPr="0DDAF13A">
        <w:rPr>
          <w:rFonts w:ascii="Aptos" w:hAnsi="Aptos"/>
        </w:rPr>
        <w:t xml:space="preserve">for South Wales </w:t>
      </w:r>
      <w:r w:rsidRPr="0DDAF13A">
        <w:rPr>
          <w:rFonts w:ascii="Aptos" w:hAnsi="Aptos"/>
        </w:rPr>
        <w:t xml:space="preserve">has </w:t>
      </w:r>
      <w:r w:rsidR="00EC7BF5" w:rsidRPr="0DDAF13A">
        <w:rPr>
          <w:rFonts w:ascii="Aptos" w:hAnsi="Aptos"/>
        </w:rPr>
        <w:t xml:space="preserve">committed to drive and deliver </w:t>
      </w:r>
      <w:r w:rsidR="00B0424E" w:rsidRPr="0DDAF13A">
        <w:rPr>
          <w:rFonts w:ascii="Aptos" w:hAnsi="Aptos"/>
        </w:rPr>
        <w:t xml:space="preserve">ambitious </w:t>
      </w:r>
      <w:r w:rsidR="00EC7BF5" w:rsidRPr="0DDAF13A">
        <w:rPr>
          <w:rFonts w:ascii="Aptos" w:hAnsi="Aptos"/>
        </w:rPr>
        <w:t xml:space="preserve">change </w:t>
      </w:r>
      <w:r w:rsidR="00D72818" w:rsidRPr="0DDAF13A">
        <w:rPr>
          <w:rFonts w:ascii="Aptos" w:hAnsi="Aptos"/>
        </w:rPr>
        <w:t xml:space="preserve">across </w:t>
      </w:r>
      <w:r w:rsidR="00B02952" w:rsidRPr="0DDAF13A">
        <w:rPr>
          <w:rFonts w:ascii="Aptos" w:hAnsi="Aptos"/>
        </w:rPr>
        <w:t>the region</w:t>
      </w:r>
      <w:r w:rsidR="00B70A80" w:rsidRPr="0DDAF13A">
        <w:rPr>
          <w:rFonts w:ascii="Aptos" w:hAnsi="Aptos"/>
        </w:rPr>
        <w:t xml:space="preserve">. </w:t>
      </w:r>
      <w:r w:rsidR="00C54EF1" w:rsidRPr="0DDAF13A">
        <w:rPr>
          <w:rFonts w:ascii="Aptos" w:hAnsi="Aptos"/>
        </w:rPr>
        <w:t>T</w:t>
      </w:r>
      <w:r w:rsidR="0006387E" w:rsidRPr="0DDAF13A">
        <w:rPr>
          <w:rFonts w:ascii="Aptos" w:hAnsi="Aptos"/>
        </w:rPr>
        <w:t xml:space="preserve">o </w:t>
      </w:r>
      <w:r w:rsidR="000F76DB" w:rsidRPr="0DDAF13A">
        <w:rPr>
          <w:rFonts w:ascii="Aptos" w:hAnsi="Aptos"/>
        </w:rPr>
        <w:t>fulfil this, the</w:t>
      </w:r>
      <w:r w:rsidR="00C54EF1" w:rsidRPr="0DDAF13A">
        <w:rPr>
          <w:rFonts w:ascii="Aptos" w:hAnsi="Aptos"/>
        </w:rPr>
        <w:t xml:space="preserve"> </w:t>
      </w:r>
      <w:r w:rsidR="009C3F8E" w:rsidRPr="0DDAF13A">
        <w:rPr>
          <w:rFonts w:ascii="Aptos" w:hAnsi="Aptos"/>
        </w:rPr>
        <w:t xml:space="preserve">PCC </w:t>
      </w:r>
      <w:r w:rsidR="00C54EF1" w:rsidRPr="0DDAF13A">
        <w:rPr>
          <w:rFonts w:ascii="Aptos" w:hAnsi="Aptos"/>
        </w:rPr>
        <w:t>has made a</w:t>
      </w:r>
      <w:r w:rsidR="004E01C8" w:rsidRPr="0DDAF13A">
        <w:rPr>
          <w:rFonts w:ascii="Aptos" w:hAnsi="Aptos"/>
        </w:rPr>
        <w:t xml:space="preserve"> commitment to make best use of </w:t>
      </w:r>
      <w:r w:rsidR="009C3F8E" w:rsidRPr="0DDAF13A">
        <w:rPr>
          <w:rFonts w:ascii="Aptos" w:hAnsi="Aptos"/>
        </w:rPr>
        <w:t xml:space="preserve">her </w:t>
      </w:r>
      <w:r w:rsidR="004E01C8" w:rsidRPr="0DDAF13A">
        <w:rPr>
          <w:rFonts w:ascii="Aptos" w:hAnsi="Aptos"/>
        </w:rPr>
        <w:t>resources,</w:t>
      </w:r>
      <w:r w:rsidR="00BB2D2E" w:rsidRPr="0DDAF13A">
        <w:rPr>
          <w:rFonts w:ascii="Aptos" w:hAnsi="Aptos"/>
        </w:rPr>
        <w:t xml:space="preserve"> including funding, </w:t>
      </w:r>
      <w:r w:rsidR="00F63508" w:rsidRPr="0DDAF13A">
        <w:rPr>
          <w:rFonts w:ascii="Aptos" w:hAnsi="Aptos"/>
        </w:rPr>
        <w:t>to support</w:t>
      </w:r>
      <w:r w:rsidR="004E01C8" w:rsidRPr="0DDAF13A">
        <w:rPr>
          <w:rFonts w:ascii="Aptos" w:hAnsi="Aptos"/>
        </w:rPr>
        <w:t xml:space="preserve"> </w:t>
      </w:r>
      <w:r w:rsidR="00675EEC" w:rsidRPr="0DDAF13A">
        <w:rPr>
          <w:rFonts w:ascii="Aptos" w:hAnsi="Aptos"/>
        </w:rPr>
        <w:t xml:space="preserve">innovation </w:t>
      </w:r>
      <w:r w:rsidR="00BE2A0C" w:rsidRPr="0DDAF13A">
        <w:rPr>
          <w:rFonts w:ascii="Aptos" w:hAnsi="Aptos"/>
        </w:rPr>
        <w:t>and</w:t>
      </w:r>
      <w:r w:rsidR="00675EEC" w:rsidRPr="0DDAF13A">
        <w:rPr>
          <w:rFonts w:ascii="Aptos" w:hAnsi="Aptos"/>
        </w:rPr>
        <w:t xml:space="preserve"> </w:t>
      </w:r>
      <w:r w:rsidR="00DD450B" w:rsidRPr="0DDAF13A">
        <w:rPr>
          <w:rFonts w:ascii="Aptos" w:hAnsi="Aptos"/>
        </w:rPr>
        <w:t>invest in</w:t>
      </w:r>
      <w:r w:rsidR="00BE2A0C" w:rsidRPr="0DDAF13A">
        <w:rPr>
          <w:rFonts w:ascii="Aptos" w:hAnsi="Aptos"/>
        </w:rPr>
        <w:t xml:space="preserve"> </w:t>
      </w:r>
      <w:r w:rsidR="00BE2A0C" w:rsidRPr="0DDAF13A">
        <w:rPr>
          <w:rFonts w:ascii="Aptos" w:hAnsi="Aptos"/>
          <w:b/>
          <w:bCs/>
        </w:rPr>
        <w:t>evidence- based</w:t>
      </w:r>
      <w:r w:rsidR="00BE2A0C" w:rsidRPr="0DDAF13A">
        <w:rPr>
          <w:rFonts w:ascii="Aptos" w:hAnsi="Aptos"/>
        </w:rPr>
        <w:t xml:space="preserve">, </w:t>
      </w:r>
      <w:r w:rsidR="00E52348" w:rsidRPr="0DDAF13A">
        <w:rPr>
          <w:rFonts w:ascii="Aptos" w:hAnsi="Aptos"/>
          <w:b/>
          <w:bCs/>
        </w:rPr>
        <w:t>public health approach</w:t>
      </w:r>
      <w:r w:rsidR="00DD450B" w:rsidRPr="0DDAF13A">
        <w:rPr>
          <w:rFonts w:ascii="Aptos" w:hAnsi="Aptos"/>
          <w:b/>
          <w:bCs/>
        </w:rPr>
        <w:t>es</w:t>
      </w:r>
      <w:r w:rsidR="00BE2A0C" w:rsidRPr="0DDAF13A">
        <w:rPr>
          <w:rFonts w:ascii="Aptos" w:hAnsi="Aptos"/>
        </w:rPr>
        <w:t xml:space="preserve"> </w:t>
      </w:r>
      <w:r w:rsidR="00DD450B" w:rsidRPr="0DDAF13A">
        <w:rPr>
          <w:rFonts w:ascii="Aptos" w:hAnsi="Aptos"/>
        </w:rPr>
        <w:t>that focus</w:t>
      </w:r>
      <w:r w:rsidR="00E52348" w:rsidRPr="0DDAF13A">
        <w:rPr>
          <w:rFonts w:ascii="Aptos" w:hAnsi="Aptos"/>
        </w:rPr>
        <w:t xml:space="preserve"> on </w:t>
      </w:r>
      <w:r w:rsidR="00E52348" w:rsidRPr="0DDAF13A">
        <w:rPr>
          <w:rFonts w:ascii="Aptos" w:hAnsi="Aptos"/>
          <w:b/>
          <w:bCs/>
        </w:rPr>
        <w:t>early intervention and prevention</w:t>
      </w:r>
      <w:r w:rsidR="00E52348" w:rsidRPr="0DDAF13A">
        <w:rPr>
          <w:rFonts w:ascii="Aptos" w:hAnsi="Aptos"/>
        </w:rPr>
        <w:t xml:space="preserve"> </w:t>
      </w:r>
      <w:r w:rsidR="001B361A" w:rsidRPr="0DDAF13A">
        <w:rPr>
          <w:rFonts w:ascii="Aptos" w:hAnsi="Aptos"/>
        </w:rPr>
        <w:t>to</w:t>
      </w:r>
      <w:r w:rsidR="00E52348" w:rsidRPr="0DDAF13A">
        <w:rPr>
          <w:rFonts w:ascii="Aptos" w:hAnsi="Aptos"/>
        </w:rPr>
        <w:t xml:space="preserve"> </w:t>
      </w:r>
      <w:r w:rsidR="00675EEC" w:rsidRPr="0DDAF13A">
        <w:rPr>
          <w:rFonts w:ascii="Aptos" w:hAnsi="Aptos"/>
        </w:rPr>
        <w:t>make an impactful difference</w:t>
      </w:r>
      <w:r w:rsidR="153726A2" w:rsidRPr="0DDAF13A">
        <w:rPr>
          <w:rFonts w:ascii="Aptos" w:hAnsi="Aptos"/>
        </w:rPr>
        <w:t xml:space="preserve"> to communities across South Wales</w:t>
      </w:r>
      <w:r w:rsidR="009755C1" w:rsidRPr="0DDAF13A">
        <w:rPr>
          <w:rFonts w:ascii="Aptos" w:hAnsi="Aptos"/>
        </w:rPr>
        <w:t>.</w:t>
      </w:r>
    </w:p>
    <w:p w14:paraId="1D8DAA2A" w14:textId="3F526BE0" w:rsidR="506F612C" w:rsidRPr="00E046F7" w:rsidRDefault="00C56C69" w:rsidP="00D55244">
      <w:pPr>
        <w:spacing w:after="180"/>
        <w:jc w:val="both"/>
        <w:rPr>
          <w:rFonts w:ascii="Aptos" w:eastAsia="Inter" w:hAnsi="Aptos" w:cs="Inter"/>
        </w:rPr>
      </w:pPr>
      <w:r w:rsidRPr="0DDAF13A">
        <w:rPr>
          <w:rFonts w:ascii="Aptos" w:hAnsi="Aptos"/>
        </w:rPr>
        <w:t xml:space="preserve">With the conclusion of the </w:t>
      </w:r>
      <w:r w:rsidR="20B24140" w:rsidRPr="0DDAF13A">
        <w:rPr>
          <w:rFonts w:ascii="Aptos" w:hAnsi="Aptos"/>
        </w:rPr>
        <w:t>Home Office</w:t>
      </w:r>
      <w:r w:rsidRPr="0DDAF13A">
        <w:rPr>
          <w:rFonts w:ascii="Aptos" w:hAnsi="Aptos"/>
        </w:rPr>
        <w:t xml:space="preserve"> Hotspot Action Fund</w:t>
      </w:r>
      <w:r w:rsidRPr="0DDAF13A">
        <w:rPr>
          <w:rStyle w:val="FootnoteReference"/>
          <w:rFonts w:ascii="Aptos" w:hAnsi="Aptos"/>
        </w:rPr>
        <w:footnoteReference w:id="1"/>
      </w:r>
      <w:r w:rsidRPr="0DDAF13A">
        <w:rPr>
          <w:rFonts w:ascii="Aptos" w:hAnsi="Aptos"/>
        </w:rPr>
        <w:t xml:space="preserve"> in March 2026, </w:t>
      </w:r>
      <w:r w:rsidR="00C31CFF" w:rsidRPr="0DDAF13A">
        <w:rPr>
          <w:rFonts w:ascii="Aptos" w:hAnsi="Aptos"/>
        </w:rPr>
        <w:t>the place-based approach and</w:t>
      </w:r>
      <w:r w:rsidR="00A32B15" w:rsidRPr="0DDAF13A">
        <w:rPr>
          <w:rFonts w:ascii="Aptos" w:hAnsi="Aptos"/>
        </w:rPr>
        <w:t xml:space="preserve"> Operation</w:t>
      </w:r>
      <w:r w:rsidRPr="0DDAF13A">
        <w:rPr>
          <w:rFonts w:ascii="Aptos" w:hAnsi="Aptos"/>
        </w:rPr>
        <w:t xml:space="preserve"> Sentinel methodology </w:t>
      </w:r>
      <w:r w:rsidR="003F3638" w:rsidRPr="0DDAF13A">
        <w:rPr>
          <w:rFonts w:ascii="Aptos" w:hAnsi="Aptos"/>
        </w:rPr>
        <w:t>has been transitioned into</w:t>
      </w:r>
      <w:r w:rsidRPr="0DDAF13A">
        <w:rPr>
          <w:rFonts w:ascii="Aptos" w:hAnsi="Aptos"/>
        </w:rPr>
        <w:t xml:space="preserve"> business as usual within neighbourhood policing, aligned to the Neighbourhood Policing Guarantee and the Chief Constable’s Delivery Plan. </w:t>
      </w:r>
      <w:r w:rsidR="008E4C00" w:rsidRPr="0DDAF13A">
        <w:rPr>
          <w:rFonts w:ascii="Aptos" w:hAnsi="Aptos"/>
        </w:rPr>
        <w:t xml:space="preserve">Alongside this operational policing transition, the Police and Crime Commissioner has secured £1M funding to support partnership activity during 2026-28 </w:t>
      </w:r>
      <w:r w:rsidR="00D171F7" w:rsidRPr="0DDAF13A">
        <w:rPr>
          <w:rFonts w:ascii="Aptos" w:hAnsi="Aptos"/>
        </w:rPr>
        <w:t xml:space="preserve">that </w:t>
      </w:r>
      <w:r w:rsidR="008E4C00" w:rsidRPr="0DDAF13A">
        <w:rPr>
          <w:rFonts w:ascii="Aptos" w:hAnsi="Aptos"/>
        </w:rPr>
        <w:t>seek</w:t>
      </w:r>
      <w:r w:rsidR="00D171F7" w:rsidRPr="0DDAF13A">
        <w:rPr>
          <w:rFonts w:ascii="Aptos" w:hAnsi="Aptos"/>
        </w:rPr>
        <w:t>s</w:t>
      </w:r>
      <w:r w:rsidR="008E4C00" w:rsidRPr="0DDAF13A">
        <w:rPr>
          <w:rFonts w:ascii="Aptos" w:hAnsi="Aptos"/>
        </w:rPr>
        <w:t xml:space="preserve"> to prevent crime and reduce violence in </w:t>
      </w:r>
      <w:r w:rsidR="2FF9AC35" w:rsidRPr="0DDAF13A">
        <w:rPr>
          <w:rFonts w:ascii="Aptos" w:hAnsi="Aptos"/>
        </w:rPr>
        <w:t>areas of focus, identified through data analysis</w:t>
      </w:r>
      <w:r w:rsidR="008E4C00" w:rsidRPr="0DDAF13A">
        <w:rPr>
          <w:rFonts w:ascii="Aptos" w:hAnsi="Aptos"/>
        </w:rPr>
        <w:t xml:space="preserve">. </w:t>
      </w:r>
      <w:r w:rsidR="45C967DA" w:rsidRPr="0DDAF13A">
        <w:rPr>
          <w:rFonts w:ascii="Aptos" w:eastAsia="Inter" w:hAnsi="Aptos" w:cs="Inter"/>
        </w:rPr>
        <w:t xml:space="preserve">The </w:t>
      </w:r>
      <w:r w:rsidR="009D7F40" w:rsidRPr="0DDAF13A">
        <w:rPr>
          <w:rFonts w:ascii="Aptos" w:eastAsia="Inter" w:hAnsi="Aptos" w:cs="Inter"/>
        </w:rPr>
        <w:t>Safer Places Partnership</w:t>
      </w:r>
      <w:r w:rsidR="45C967DA" w:rsidRPr="0DDAF13A">
        <w:rPr>
          <w:rFonts w:ascii="Aptos" w:eastAsia="Inter" w:hAnsi="Aptos" w:cs="Inter"/>
        </w:rPr>
        <w:t xml:space="preserve"> Fund will </w:t>
      </w:r>
      <w:r w:rsidR="00D55244" w:rsidRPr="0DDAF13A">
        <w:rPr>
          <w:rFonts w:ascii="Aptos" w:eastAsia="Inter" w:hAnsi="Aptos" w:cs="Inter"/>
        </w:rPr>
        <w:t>enhance and accelerate</w:t>
      </w:r>
      <w:r w:rsidR="002F4E8C" w:rsidRPr="0DDAF13A">
        <w:rPr>
          <w:rFonts w:ascii="Aptos" w:eastAsia="Inter" w:hAnsi="Aptos" w:cs="Inter"/>
        </w:rPr>
        <w:t xml:space="preserve"> </w:t>
      </w:r>
      <w:r w:rsidR="45C967DA" w:rsidRPr="0DDAF13A">
        <w:rPr>
          <w:rFonts w:ascii="Aptos" w:eastAsia="Inter" w:hAnsi="Aptos" w:cs="Inter"/>
        </w:rPr>
        <w:t>activity in identified locations by enabling</w:t>
      </w:r>
      <w:r w:rsidR="7BCC7D13" w:rsidRPr="0DDAF13A">
        <w:rPr>
          <w:rFonts w:ascii="Aptos" w:eastAsia="Inter" w:hAnsi="Aptos" w:cs="Inter"/>
        </w:rPr>
        <w:t xml:space="preserve"> public sector, private sector and non-government</w:t>
      </w:r>
      <w:r w:rsidR="00BE3BE2" w:rsidRPr="0DDAF13A">
        <w:rPr>
          <w:rFonts w:ascii="Aptos" w:eastAsia="Inter" w:hAnsi="Aptos" w:cs="Inter"/>
        </w:rPr>
        <w:t>/community</w:t>
      </w:r>
      <w:r w:rsidR="00C02EEF" w:rsidRPr="0DDAF13A">
        <w:rPr>
          <w:rFonts w:ascii="Aptos" w:eastAsia="Inter" w:hAnsi="Aptos" w:cs="Inter"/>
        </w:rPr>
        <w:t>/charitable</w:t>
      </w:r>
      <w:r w:rsidR="7BCC7D13" w:rsidRPr="0DDAF13A">
        <w:rPr>
          <w:rFonts w:ascii="Aptos" w:eastAsia="Inter" w:hAnsi="Aptos" w:cs="Inter"/>
        </w:rPr>
        <w:t xml:space="preserve"> organisations to deliver targeted interventions. </w:t>
      </w:r>
    </w:p>
    <w:p w14:paraId="6C6DA248" w14:textId="0EF7BDB2" w:rsidR="00420518" w:rsidRPr="00E046F7" w:rsidRDefault="00C54EF1" w:rsidP="001300B2">
      <w:pPr>
        <w:spacing w:line="276" w:lineRule="auto"/>
        <w:jc w:val="both"/>
        <w:rPr>
          <w:rFonts w:ascii="Aptos" w:hAnsi="Aptos"/>
        </w:rPr>
      </w:pPr>
      <w:r w:rsidRPr="0DDAF13A">
        <w:rPr>
          <w:rFonts w:ascii="Aptos" w:hAnsi="Aptos"/>
        </w:rPr>
        <w:t xml:space="preserve">At the heart of </w:t>
      </w:r>
      <w:r w:rsidR="009265DB" w:rsidRPr="0DDAF13A">
        <w:rPr>
          <w:rFonts w:ascii="Aptos" w:hAnsi="Aptos"/>
        </w:rPr>
        <w:t xml:space="preserve">the </w:t>
      </w:r>
      <w:r w:rsidR="004B679B" w:rsidRPr="0DDAF13A">
        <w:rPr>
          <w:rFonts w:ascii="Aptos" w:hAnsi="Aptos"/>
        </w:rPr>
        <w:t xml:space="preserve">Office </w:t>
      </w:r>
      <w:r w:rsidR="00674B16" w:rsidRPr="0DDAF13A">
        <w:rPr>
          <w:rFonts w:ascii="Aptos" w:hAnsi="Aptos"/>
        </w:rPr>
        <w:t>of the Police and Crime Commissioner</w:t>
      </w:r>
      <w:r w:rsidR="00650B5B" w:rsidRPr="0DDAF13A">
        <w:rPr>
          <w:rFonts w:ascii="Aptos" w:hAnsi="Aptos"/>
        </w:rPr>
        <w:t>’s (</w:t>
      </w:r>
      <w:r w:rsidR="009265DB" w:rsidRPr="0DDAF13A">
        <w:rPr>
          <w:rFonts w:ascii="Aptos" w:hAnsi="Aptos"/>
        </w:rPr>
        <w:t>OPCC’s</w:t>
      </w:r>
      <w:r w:rsidR="00650B5B" w:rsidRPr="0DDAF13A">
        <w:rPr>
          <w:rFonts w:ascii="Aptos" w:hAnsi="Aptos"/>
        </w:rPr>
        <w:t>)</w:t>
      </w:r>
      <w:r w:rsidR="009265DB" w:rsidRPr="0DDAF13A">
        <w:rPr>
          <w:rFonts w:ascii="Aptos" w:hAnsi="Aptos"/>
        </w:rPr>
        <w:t xml:space="preserve"> values is collaboration</w:t>
      </w:r>
      <w:r w:rsidR="009755C1" w:rsidRPr="0DDAF13A">
        <w:rPr>
          <w:rFonts w:ascii="Aptos" w:hAnsi="Aptos"/>
        </w:rPr>
        <w:t>,</w:t>
      </w:r>
      <w:r w:rsidR="009265DB" w:rsidRPr="0DDAF13A">
        <w:rPr>
          <w:rFonts w:ascii="Aptos" w:hAnsi="Aptos"/>
        </w:rPr>
        <w:t xml:space="preserve"> </w:t>
      </w:r>
      <w:r w:rsidR="00225521" w:rsidRPr="0DDAF13A">
        <w:rPr>
          <w:rFonts w:ascii="Aptos" w:hAnsi="Aptos"/>
        </w:rPr>
        <w:t xml:space="preserve">and we invite partners </w:t>
      </w:r>
      <w:r w:rsidR="0042226D" w:rsidRPr="0DDAF13A">
        <w:rPr>
          <w:rFonts w:ascii="Aptos" w:hAnsi="Aptos"/>
        </w:rPr>
        <w:t>when applying for this grant to</w:t>
      </w:r>
      <w:r w:rsidR="00F32581" w:rsidRPr="0DDAF13A">
        <w:rPr>
          <w:rFonts w:ascii="Aptos" w:hAnsi="Aptos"/>
        </w:rPr>
        <w:t xml:space="preserve"> be </w:t>
      </w:r>
      <w:r w:rsidR="003863A5" w:rsidRPr="0DDAF13A">
        <w:rPr>
          <w:rFonts w:ascii="Aptos" w:hAnsi="Aptos"/>
        </w:rPr>
        <w:t>ambitious and innovative</w:t>
      </w:r>
      <w:r w:rsidR="00432EC2" w:rsidRPr="0DDAF13A">
        <w:rPr>
          <w:rFonts w:ascii="Aptos" w:hAnsi="Aptos"/>
        </w:rPr>
        <w:t xml:space="preserve"> </w:t>
      </w:r>
      <w:r w:rsidR="003863A5" w:rsidRPr="0DDAF13A">
        <w:rPr>
          <w:rFonts w:ascii="Aptos" w:hAnsi="Aptos"/>
        </w:rPr>
        <w:t>to suppor</w:t>
      </w:r>
      <w:r w:rsidR="00312638" w:rsidRPr="0DDAF13A">
        <w:rPr>
          <w:rFonts w:ascii="Aptos" w:hAnsi="Aptos"/>
        </w:rPr>
        <w:t>t what matters to the people of South Wales</w:t>
      </w:r>
      <w:r w:rsidR="00BC5827" w:rsidRPr="0DDAF13A">
        <w:rPr>
          <w:rFonts w:ascii="Aptos" w:hAnsi="Aptos"/>
        </w:rPr>
        <w:t xml:space="preserve"> and what will make a </w:t>
      </w:r>
      <w:r w:rsidR="00A51244" w:rsidRPr="0DDAF13A">
        <w:rPr>
          <w:rFonts w:ascii="Aptos" w:hAnsi="Aptos"/>
        </w:rPr>
        <w:t xml:space="preserve">positive difference to </w:t>
      </w:r>
      <w:r w:rsidR="5B79EF54" w:rsidRPr="0DDAF13A">
        <w:rPr>
          <w:rFonts w:ascii="Aptos" w:hAnsi="Aptos"/>
        </w:rPr>
        <w:t>communities</w:t>
      </w:r>
      <w:r w:rsidR="003D623D" w:rsidRPr="0DDAF13A">
        <w:rPr>
          <w:rFonts w:ascii="Aptos" w:hAnsi="Aptos"/>
        </w:rPr>
        <w:t>.</w:t>
      </w:r>
    </w:p>
    <w:p w14:paraId="3B5C1403" w14:textId="487718EF" w:rsidR="00420518" w:rsidRPr="00E046F7" w:rsidRDefault="00A44C4C" w:rsidP="00DE6E4E">
      <w:pPr>
        <w:pStyle w:val="Heading1"/>
        <w:rPr>
          <w:rFonts w:ascii="Aptos" w:hAnsi="Aptos"/>
          <w:sz w:val="20"/>
          <w:szCs w:val="20"/>
        </w:rPr>
      </w:pPr>
      <w:bookmarkStart w:id="3" w:name="_Ref228531652"/>
      <w:r w:rsidRPr="00E046F7">
        <w:rPr>
          <w:rFonts w:ascii="Aptos" w:hAnsi="Aptos"/>
        </w:rPr>
        <w:t>Aim</w:t>
      </w:r>
      <w:bookmarkEnd w:id="3"/>
    </w:p>
    <w:p w14:paraId="507E12E3" w14:textId="10215FA5" w:rsidR="00367C9F" w:rsidRPr="00E046F7" w:rsidRDefault="009F685D" w:rsidP="001300B2">
      <w:pPr>
        <w:spacing w:line="276" w:lineRule="auto"/>
        <w:jc w:val="both"/>
        <w:rPr>
          <w:rFonts w:ascii="Aptos" w:hAnsi="Aptos"/>
        </w:rPr>
      </w:pPr>
      <w:r w:rsidRPr="00E046F7">
        <w:rPr>
          <w:rFonts w:ascii="Aptos" w:hAnsi="Aptos"/>
        </w:rPr>
        <w:t xml:space="preserve">The South Wales Police and Crime Commissioner’s Grants Scheme </w:t>
      </w:r>
      <w:proofErr w:type="gramStart"/>
      <w:r w:rsidRPr="00E046F7">
        <w:rPr>
          <w:rFonts w:ascii="Aptos" w:hAnsi="Aptos"/>
        </w:rPr>
        <w:t>aims</w:t>
      </w:r>
      <w:proofErr w:type="gramEnd"/>
      <w:r w:rsidRPr="00E046F7">
        <w:rPr>
          <w:rFonts w:ascii="Aptos" w:hAnsi="Aptos"/>
        </w:rPr>
        <w:t xml:space="preserve"> to fund projects </w:t>
      </w:r>
      <w:r w:rsidR="00311CA6" w:rsidRPr="00E046F7">
        <w:rPr>
          <w:rFonts w:ascii="Aptos" w:hAnsi="Aptos"/>
        </w:rPr>
        <w:t>and</w:t>
      </w:r>
      <w:r w:rsidRPr="00E046F7">
        <w:rPr>
          <w:rFonts w:ascii="Aptos" w:hAnsi="Aptos"/>
        </w:rPr>
        <w:t xml:space="preserve"> services that will </w:t>
      </w:r>
      <w:r w:rsidRPr="00E046F7">
        <w:rPr>
          <w:rFonts w:ascii="Aptos" w:hAnsi="Aptos"/>
          <w:b/>
          <w:bCs/>
        </w:rPr>
        <w:t>build a safer, fairer and more inclusive South Wales</w:t>
      </w:r>
      <w:r w:rsidR="00F25429" w:rsidRPr="00E046F7">
        <w:rPr>
          <w:rFonts w:ascii="Aptos" w:hAnsi="Aptos"/>
        </w:rPr>
        <w:t>.</w:t>
      </w:r>
    </w:p>
    <w:p w14:paraId="0B2DFCA6" w14:textId="531D33FE" w:rsidR="00AB3B65" w:rsidRPr="00E046F7" w:rsidRDefault="00875CB2" w:rsidP="1174E0EB">
      <w:pPr>
        <w:spacing w:after="0" w:line="276" w:lineRule="auto"/>
        <w:jc w:val="both"/>
        <w:rPr>
          <w:rFonts w:ascii="Aptos" w:eastAsia="Inter" w:hAnsi="Aptos" w:cs="Inter"/>
        </w:rPr>
      </w:pPr>
      <w:r w:rsidRPr="0DDAF13A">
        <w:rPr>
          <w:rFonts w:ascii="Aptos" w:hAnsi="Aptos"/>
        </w:rPr>
        <w:t>T</w:t>
      </w:r>
      <w:r w:rsidR="002A135A" w:rsidRPr="0DDAF13A">
        <w:rPr>
          <w:rFonts w:ascii="Aptos" w:hAnsi="Aptos"/>
        </w:rPr>
        <w:t xml:space="preserve">he funding </w:t>
      </w:r>
      <w:r w:rsidR="002A135A" w:rsidRPr="0DDAF13A">
        <w:rPr>
          <w:rFonts w:ascii="Aptos" w:eastAsia="Inter" w:hAnsi="Aptos" w:cs="Inter"/>
        </w:rPr>
        <w:t>aims</w:t>
      </w:r>
      <w:r w:rsidR="658BD6AD" w:rsidRPr="0DDAF13A">
        <w:rPr>
          <w:rFonts w:ascii="Aptos" w:eastAsia="Inter" w:hAnsi="Aptos" w:cs="Inter"/>
        </w:rPr>
        <w:t xml:space="preserve"> to provide a coherent commissioning and assurance mechanism that strengthens whole-system delivery in places </w:t>
      </w:r>
      <w:r w:rsidR="001E48A6" w:rsidRPr="0DDAF13A">
        <w:rPr>
          <w:rFonts w:ascii="Aptos" w:eastAsia="Inter" w:hAnsi="Aptos" w:cs="Inter"/>
        </w:rPr>
        <w:t xml:space="preserve">with complex needs </w:t>
      </w:r>
      <w:r w:rsidR="658BD6AD" w:rsidRPr="0DDAF13A">
        <w:rPr>
          <w:rFonts w:ascii="Aptos" w:eastAsia="Inter" w:hAnsi="Aptos" w:cs="Inter"/>
        </w:rPr>
        <w:t xml:space="preserve">and ensures sustained impact beyond time-limited grant arrangements. </w:t>
      </w:r>
    </w:p>
    <w:p w14:paraId="50834DE4" w14:textId="77777777" w:rsidR="0090606F" w:rsidRPr="00E046F7" w:rsidRDefault="0090606F" w:rsidP="1174E0EB">
      <w:pPr>
        <w:spacing w:after="0" w:line="276" w:lineRule="auto"/>
        <w:jc w:val="both"/>
        <w:rPr>
          <w:rFonts w:ascii="Aptos" w:eastAsia="Inter" w:hAnsi="Aptos" w:cs="Inter"/>
        </w:rPr>
      </w:pPr>
    </w:p>
    <w:p w14:paraId="22044553" w14:textId="12E9F83A" w:rsidR="0090606F" w:rsidRPr="00E046F7" w:rsidRDefault="0090606F" w:rsidP="1174E0EB">
      <w:pPr>
        <w:spacing w:after="0" w:line="276" w:lineRule="auto"/>
        <w:jc w:val="both"/>
        <w:rPr>
          <w:rFonts w:ascii="Aptos" w:eastAsia="Inter" w:hAnsi="Aptos" w:cs="Inter"/>
        </w:rPr>
      </w:pPr>
      <w:r w:rsidRPr="00E046F7">
        <w:rPr>
          <w:rFonts w:ascii="Aptos" w:eastAsia="Inter" w:hAnsi="Aptos" w:cs="Inter"/>
        </w:rPr>
        <w:t xml:space="preserve">The </w:t>
      </w:r>
      <w:r w:rsidR="002F7DF6" w:rsidRPr="00E046F7">
        <w:rPr>
          <w:rFonts w:ascii="Aptos" w:eastAsia="Inter" w:hAnsi="Aptos" w:cs="Inter"/>
        </w:rPr>
        <w:t xml:space="preserve">key </w:t>
      </w:r>
      <w:r w:rsidR="00C02F95" w:rsidRPr="00E046F7">
        <w:rPr>
          <w:rFonts w:ascii="Aptos" w:eastAsia="Inter" w:hAnsi="Aptos" w:cs="Inter"/>
        </w:rPr>
        <w:t xml:space="preserve">priority </w:t>
      </w:r>
      <w:r w:rsidR="002F7DF6" w:rsidRPr="00E046F7">
        <w:rPr>
          <w:rFonts w:ascii="Aptos" w:eastAsia="Inter" w:hAnsi="Aptos" w:cs="Inter"/>
        </w:rPr>
        <w:t xml:space="preserve">of this funding </w:t>
      </w:r>
      <w:r w:rsidR="00C02F95" w:rsidRPr="00E046F7">
        <w:rPr>
          <w:rFonts w:ascii="Aptos" w:eastAsia="Inter" w:hAnsi="Aptos" w:cs="Inter"/>
        </w:rPr>
        <w:t xml:space="preserve">is </w:t>
      </w:r>
      <w:r w:rsidR="002F7DF6" w:rsidRPr="00E046F7">
        <w:rPr>
          <w:rFonts w:ascii="Aptos" w:eastAsia="Inter" w:hAnsi="Aptos" w:cs="Inter"/>
        </w:rPr>
        <w:t>to support impactful activity that seeks to tackle one or more of the following</w:t>
      </w:r>
      <w:r w:rsidR="00856450">
        <w:rPr>
          <w:rFonts w:ascii="Aptos" w:eastAsia="Inter" w:hAnsi="Aptos" w:cs="Inter"/>
        </w:rPr>
        <w:t xml:space="preserve"> through </w:t>
      </w:r>
      <w:r w:rsidR="001E0D4C">
        <w:rPr>
          <w:rFonts w:ascii="Aptos" w:eastAsia="Inter" w:hAnsi="Aptos" w:cs="Inter"/>
        </w:rPr>
        <w:t>diversion and engagement, early intervention and prevention activity, community safety initiatives</w:t>
      </w:r>
      <w:r w:rsidR="005847D0">
        <w:rPr>
          <w:rFonts w:ascii="Aptos" w:eastAsia="Inter" w:hAnsi="Aptos" w:cs="Inter"/>
        </w:rPr>
        <w:t xml:space="preserve"> </w:t>
      </w:r>
      <w:r w:rsidR="00F8473C">
        <w:rPr>
          <w:rFonts w:ascii="Aptos" w:eastAsia="Inter" w:hAnsi="Aptos" w:cs="Inter"/>
        </w:rPr>
        <w:t>and/or partnership-led problem solving aligned to local priorities</w:t>
      </w:r>
      <w:r w:rsidR="002F7DF6" w:rsidRPr="00E046F7">
        <w:rPr>
          <w:rFonts w:ascii="Aptos" w:eastAsia="Inter" w:hAnsi="Aptos" w:cs="Inter"/>
        </w:rPr>
        <w:t>:</w:t>
      </w:r>
    </w:p>
    <w:p w14:paraId="1AAE7FCD" w14:textId="66BD4422" w:rsidR="002F7DF6" w:rsidRPr="00E046F7" w:rsidRDefault="002F7DF6" w:rsidP="002F7DF6">
      <w:pPr>
        <w:pStyle w:val="ListParagraph"/>
        <w:numPr>
          <w:ilvl w:val="0"/>
          <w:numId w:val="31"/>
        </w:numPr>
        <w:spacing w:after="0" w:line="276" w:lineRule="auto"/>
        <w:jc w:val="both"/>
        <w:rPr>
          <w:rFonts w:ascii="Aptos" w:eastAsia="Inter" w:hAnsi="Aptos" w:cs="Inter"/>
        </w:rPr>
      </w:pPr>
      <w:r w:rsidRPr="00E046F7">
        <w:rPr>
          <w:rFonts w:ascii="Aptos" w:eastAsia="Inter" w:hAnsi="Aptos" w:cs="Inter"/>
        </w:rPr>
        <w:t>Violence</w:t>
      </w:r>
    </w:p>
    <w:p w14:paraId="14D6FBF1" w14:textId="04289551" w:rsidR="002F7DF6" w:rsidRPr="00E046F7" w:rsidRDefault="00EF423E" w:rsidP="002F7DF6">
      <w:pPr>
        <w:pStyle w:val="ListParagraph"/>
        <w:numPr>
          <w:ilvl w:val="0"/>
          <w:numId w:val="31"/>
        </w:numPr>
        <w:spacing w:after="0" w:line="276" w:lineRule="auto"/>
        <w:jc w:val="both"/>
        <w:rPr>
          <w:rFonts w:ascii="Aptos" w:eastAsia="Inter" w:hAnsi="Aptos" w:cs="Inter"/>
        </w:rPr>
      </w:pPr>
      <w:r w:rsidRPr="405CEA89">
        <w:rPr>
          <w:rFonts w:ascii="Aptos" w:eastAsia="Inter" w:hAnsi="Aptos" w:cs="Inter"/>
        </w:rPr>
        <w:t>Anti</w:t>
      </w:r>
      <w:r w:rsidR="60442749" w:rsidRPr="405CEA89">
        <w:rPr>
          <w:rFonts w:ascii="Aptos" w:eastAsia="Inter" w:hAnsi="Aptos" w:cs="Inter"/>
        </w:rPr>
        <w:t>-</w:t>
      </w:r>
      <w:r w:rsidR="40751F7F" w:rsidRPr="405CEA89">
        <w:rPr>
          <w:rFonts w:ascii="Aptos" w:eastAsia="Inter" w:hAnsi="Aptos" w:cs="Inter"/>
        </w:rPr>
        <w:t>s</w:t>
      </w:r>
      <w:r w:rsidRPr="405CEA89">
        <w:rPr>
          <w:rFonts w:ascii="Aptos" w:eastAsia="Inter" w:hAnsi="Aptos" w:cs="Inter"/>
        </w:rPr>
        <w:t>ocial</w:t>
      </w:r>
      <w:r w:rsidRPr="00E046F7">
        <w:rPr>
          <w:rFonts w:ascii="Aptos" w:eastAsia="Inter" w:hAnsi="Aptos" w:cs="Inter"/>
        </w:rPr>
        <w:t xml:space="preserve"> behaviour</w:t>
      </w:r>
    </w:p>
    <w:p w14:paraId="0894E61E" w14:textId="04772501" w:rsidR="00EF423E" w:rsidRPr="00E046F7" w:rsidRDefault="00EF423E" w:rsidP="002F7DF6">
      <w:pPr>
        <w:pStyle w:val="ListParagraph"/>
        <w:numPr>
          <w:ilvl w:val="0"/>
          <w:numId w:val="31"/>
        </w:numPr>
        <w:spacing w:after="0" w:line="276" w:lineRule="auto"/>
        <w:jc w:val="both"/>
        <w:rPr>
          <w:rFonts w:ascii="Aptos" w:eastAsia="Inter" w:hAnsi="Aptos" w:cs="Inter"/>
        </w:rPr>
      </w:pPr>
      <w:r w:rsidRPr="00E046F7">
        <w:rPr>
          <w:rFonts w:ascii="Aptos" w:eastAsia="Inter" w:hAnsi="Aptos" w:cs="Inter"/>
        </w:rPr>
        <w:t>Retail crime</w:t>
      </w:r>
    </w:p>
    <w:p w14:paraId="03479C61" w14:textId="7D951A6B" w:rsidR="008174B1" w:rsidRPr="00DC69A6" w:rsidRDefault="007D3734" w:rsidP="002F7DF6">
      <w:pPr>
        <w:pStyle w:val="ListParagraph"/>
        <w:numPr>
          <w:ilvl w:val="0"/>
          <w:numId w:val="31"/>
        </w:numPr>
        <w:spacing w:after="0" w:line="276" w:lineRule="auto"/>
        <w:jc w:val="both"/>
        <w:rPr>
          <w:rFonts w:ascii="Aptos" w:eastAsia="Inter" w:hAnsi="Aptos" w:cs="Inter"/>
        </w:rPr>
      </w:pPr>
      <w:r w:rsidRPr="00E046F7">
        <w:rPr>
          <w:rFonts w:ascii="Aptos" w:eastAsia="Inter" w:hAnsi="Aptos" w:cs="Inter"/>
        </w:rPr>
        <w:t>The safety of women and girls in public spaces, particularly at night</w:t>
      </w:r>
    </w:p>
    <w:p w14:paraId="547B38E5" w14:textId="01DAEEE0" w:rsidR="007D3734" w:rsidRPr="00E046F7" w:rsidRDefault="007D3734" w:rsidP="002F7DF6">
      <w:pPr>
        <w:pStyle w:val="ListParagraph"/>
        <w:numPr>
          <w:ilvl w:val="0"/>
          <w:numId w:val="31"/>
        </w:numPr>
        <w:spacing w:after="0" w:line="276" w:lineRule="auto"/>
        <w:jc w:val="both"/>
        <w:rPr>
          <w:rFonts w:ascii="Aptos" w:eastAsia="Inter" w:hAnsi="Aptos" w:cs="Inter"/>
        </w:rPr>
      </w:pPr>
      <w:r w:rsidRPr="00E046F7">
        <w:rPr>
          <w:rFonts w:ascii="Aptos" w:eastAsia="Inter" w:hAnsi="Aptos" w:cs="Inter"/>
        </w:rPr>
        <w:t>Knife crime</w:t>
      </w:r>
    </w:p>
    <w:p w14:paraId="71A276B0" w14:textId="3824E8AF" w:rsidR="007D3734" w:rsidRPr="00E046F7" w:rsidRDefault="007D3734" w:rsidP="00BC01B1">
      <w:pPr>
        <w:pStyle w:val="ListParagraph"/>
        <w:numPr>
          <w:ilvl w:val="0"/>
          <w:numId w:val="31"/>
        </w:numPr>
        <w:spacing w:after="0" w:line="276" w:lineRule="auto"/>
        <w:jc w:val="both"/>
        <w:rPr>
          <w:rFonts w:ascii="Aptos" w:eastAsia="Inter" w:hAnsi="Aptos" w:cs="Inter"/>
        </w:rPr>
      </w:pPr>
      <w:r w:rsidRPr="00E046F7">
        <w:rPr>
          <w:rFonts w:ascii="Aptos" w:eastAsia="Inter" w:hAnsi="Aptos" w:cs="Inter"/>
        </w:rPr>
        <w:t>Child criminal exploitation</w:t>
      </w:r>
    </w:p>
    <w:p w14:paraId="63F5EA68" w14:textId="77777777" w:rsidR="00AB3B65" w:rsidRPr="00E046F7" w:rsidRDefault="00AB3B65" w:rsidP="1174E0EB">
      <w:pPr>
        <w:spacing w:after="0" w:line="276" w:lineRule="auto"/>
        <w:jc w:val="both"/>
        <w:rPr>
          <w:rFonts w:ascii="Aptos" w:eastAsia="Inter" w:hAnsi="Aptos" w:cs="Inter"/>
        </w:rPr>
      </w:pPr>
    </w:p>
    <w:p w14:paraId="1864175E" w14:textId="1BF4E932" w:rsidR="00E85003" w:rsidRPr="00E046F7" w:rsidRDefault="00D5705A" w:rsidP="1174E0EB">
      <w:pPr>
        <w:spacing w:after="0" w:line="276" w:lineRule="auto"/>
        <w:jc w:val="both"/>
        <w:rPr>
          <w:rFonts w:ascii="Aptos" w:hAnsi="Aptos"/>
        </w:rPr>
      </w:pPr>
      <w:r w:rsidRPr="00E046F7">
        <w:rPr>
          <w:rFonts w:ascii="Aptos" w:eastAsia="Inter" w:hAnsi="Aptos" w:cs="Inter"/>
        </w:rPr>
        <w:t>Funded activity should seek to support</w:t>
      </w:r>
      <w:r w:rsidR="0D2B4AF0" w:rsidRPr="00E046F7">
        <w:rPr>
          <w:rFonts w:ascii="Aptos" w:eastAsia="Inter" w:hAnsi="Aptos" w:cs="Inter"/>
        </w:rPr>
        <w:t xml:space="preserve"> the delivery of </w:t>
      </w:r>
      <w:r w:rsidR="0D2B4AF0" w:rsidRPr="005847D0">
        <w:rPr>
          <w:rFonts w:ascii="Aptos" w:eastAsia="Inter" w:hAnsi="Aptos" w:cs="Inter"/>
          <w:b/>
          <w:bCs/>
        </w:rPr>
        <w:t>local priorities</w:t>
      </w:r>
      <w:r w:rsidR="0D2B4AF0" w:rsidRPr="00E046F7">
        <w:rPr>
          <w:rFonts w:ascii="Aptos" w:eastAsia="Inter" w:hAnsi="Aptos" w:cs="Inter"/>
        </w:rPr>
        <w:t xml:space="preserve"> (</w:t>
      </w:r>
      <w:r w:rsidR="00225BA9" w:rsidRPr="00E046F7">
        <w:rPr>
          <w:rFonts w:ascii="Aptos" w:eastAsia="Inter" w:hAnsi="Aptos" w:cs="Inter"/>
        </w:rPr>
        <w:t>detailed within local strategies/action plans from Community Safety Partnerships, VAWDASV</w:t>
      </w:r>
      <w:r w:rsidR="00070564" w:rsidRPr="00E046F7">
        <w:rPr>
          <w:rFonts w:ascii="Aptos" w:eastAsia="Inter" w:hAnsi="Aptos" w:cs="Inter"/>
        </w:rPr>
        <w:t xml:space="preserve"> Boards</w:t>
      </w:r>
      <w:r w:rsidR="00442322" w:rsidRPr="00E046F7">
        <w:rPr>
          <w:rFonts w:ascii="Aptos" w:eastAsia="Inter" w:hAnsi="Aptos" w:cs="Inter"/>
        </w:rPr>
        <w:t>, Violence Prevention and Reduction Boards</w:t>
      </w:r>
      <w:r w:rsidR="000839C6" w:rsidRPr="00E046F7">
        <w:rPr>
          <w:rFonts w:ascii="Aptos" w:eastAsia="Inter" w:hAnsi="Aptos" w:cs="Inter"/>
        </w:rPr>
        <w:t xml:space="preserve">, </w:t>
      </w:r>
      <w:r w:rsidR="00FD01AF" w:rsidRPr="00E046F7">
        <w:rPr>
          <w:rFonts w:ascii="Aptos" w:eastAsia="Inter" w:hAnsi="Aptos" w:cs="Inter"/>
        </w:rPr>
        <w:t xml:space="preserve">OSARA </w:t>
      </w:r>
      <w:r w:rsidR="008D30FA" w:rsidRPr="00E046F7">
        <w:rPr>
          <w:rFonts w:ascii="Aptos" w:eastAsia="Inter" w:hAnsi="Aptos" w:cs="Inter"/>
        </w:rPr>
        <w:t>problem-solving plans,</w:t>
      </w:r>
      <w:r w:rsidR="005847D0">
        <w:rPr>
          <w:rFonts w:ascii="Aptos" w:eastAsia="Inter" w:hAnsi="Aptos" w:cs="Inter"/>
        </w:rPr>
        <w:t xml:space="preserve"> serious violence strategic needs assessments,</w:t>
      </w:r>
      <w:r w:rsidR="008D30FA" w:rsidRPr="00E046F7">
        <w:rPr>
          <w:rFonts w:ascii="Aptos" w:eastAsia="Inter" w:hAnsi="Aptos" w:cs="Inter"/>
        </w:rPr>
        <w:t xml:space="preserve"> </w:t>
      </w:r>
      <w:r w:rsidR="000839C6" w:rsidRPr="405CEA89">
        <w:rPr>
          <w:rFonts w:ascii="Aptos" w:eastAsia="Inter" w:hAnsi="Aptos" w:cs="Inter"/>
        </w:rPr>
        <w:t>Anti</w:t>
      </w:r>
      <w:r w:rsidR="18B16E30" w:rsidRPr="405CEA89">
        <w:rPr>
          <w:rFonts w:ascii="Aptos" w:eastAsia="Inter" w:hAnsi="Aptos" w:cs="Inter"/>
        </w:rPr>
        <w:t>-S</w:t>
      </w:r>
      <w:r w:rsidR="000839C6" w:rsidRPr="405CEA89">
        <w:rPr>
          <w:rFonts w:ascii="Aptos" w:eastAsia="Inter" w:hAnsi="Aptos" w:cs="Inter"/>
        </w:rPr>
        <w:t xml:space="preserve">ocial </w:t>
      </w:r>
      <w:r w:rsidR="1A3BD588" w:rsidRPr="405CEA89">
        <w:rPr>
          <w:rFonts w:ascii="Aptos" w:eastAsia="Inter" w:hAnsi="Aptos" w:cs="Inter"/>
        </w:rPr>
        <w:t>B</w:t>
      </w:r>
      <w:r w:rsidR="000839C6" w:rsidRPr="405CEA89">
        <w:rPr>
          <w:rFonts w:ascii="Aptos" w:eastAsia="Inter" w:hAnsi="Aptos" w:cs="Inter"/>
        </w:rPr>
        <w:t>ehaviour</w:t>
      </w:r>
      <w:r w:rsidR="000839C6" w:rsidRPr="00E046F7">
        <w:rPr>
          <w:rFonts w:ascii="Aptos" w:eastAsia="Inter" w:hAnsi="Aptos" w:cs="Inter"/>
        </w:rPr>
        <w:t xml:space="preserve"> Action Plan</w:t>
      </w:r>
      <w:r w:rsidR="00BC01B1" w:rsidRPr="00E046F7">
        <w:rPr>
          <w:rFonts w:ascii="Aptos" w:eastAsia="Inter" w:hAnsi="Aptos" w:cs="Inter"/>
        </w:rPr>
        <w:t>).</w:t>
      </w:r>
    </w:p>
    <w:p w14:paraId="5F3DEB49" w14:textId="77777777" w:rsidR="008D30FA" w:rsidRPr="00E046F7" w:rsidRDefault="008D30FA" w:rsidP="1174E0EB">
      <w:pPr>
        <w:spacing w:after="0" w:line="276" w:lineRule="auto"/>
        <w:jc w:val="both"/>
        <w:rPr>
          <w:rFonts w:ascii="Aptos" w:hAnsi="Aptos"/>
        </w:rPr>
      </w:pPr>
    </w:p>
    <w:p w14:paraId="2E68E216" w14:textId="3F416D39" w:rsidR="00EC4C0A" w:rsidRPr="00E046F7" w:rsidRDefault="644AE9E3" w:rsidP="001300B2">
      <w:pPr>
        <w:spacing w:line="276" w:lineRule="auto"/>
        <w:jc w:val="both"/>
        <w:rPr>
          <w:rFonts w:ascii="Aptos" w:hAnsi="Aptos"/>
        </w:rPr>
      </w:pPr>
      <w:r w:rsidRPr="00E046F7">
        <w:rPr>
          <w:rFonts w:ascii="Aptos" w:hAnsi="Aptos"/>
        </w:rPr>
        <w:lastRenderedPageBreak/>
        <w:t>Projects/services should also aim to support</w:t>
      </w:r>
      <w:r w:rsidR="00DD5A5D" w:rsidRPr="00E046F7">
        <w:rPr>
          <w:rFonts w:ascii="Aptos" w:hAnsi="Aptos"/>
        </w:rPr>
        <w:t xml:space="preserve"> </w:t>
      </w:r>
      <w:r w:rsidR="00F25429" w:rsidRPr="00E046F7">
        <w:rPr>
          <w:rFonts w:ascii="Aptos" w:hAnsi="Aptos"/>
        </w:rPr>
        <w:t xml:space="preserve">one or more of the </w:t>
      </w:r>
      <w:r w:rsidR="007F2867" w:rsidRPr="00E046F7">
        <w:rPr>
          <w:rFonts w:ascii="Aptos" w:hAnsi="Aptos"/>
        </w:rPr>
        <w:t>priority</w:t>
      </w:r>
      <w:r w:rsidR="00F25429" w:rsidRPr="00E046F7">
        <w:rPr>
          <w:rFonts w:ascii="Aptos" w:hAnsi="Aptos"/>
        </w:rPr>
        <w:t xml:space="preserve"> areas</w:t>
      </w:r>
      <w:r w:rsidR="009E5E14" w:rsidRPr="00E046F7">
        <w:rPr>
          <w:rFonts w:ascii="Aptos" w:hAnsi="Aptos"/>
        </w:rPr>
        <w:t xml:space="preserve"> and outcomes</w:t>
      </w:r>
      <w:r w:rsidR="00F25429" w:rsidRPr="00E046F7">
        <w:rPr>
          <w:rFonts w:ascii="Aptos" w:hAnsi="Aptos"/>
        </w:rPr>
        <w:t xml:space="preserve"> </w:t>
      </w:r>
      <w:r w:rsidR="002040EF" w:rsidRPr="00E046F7">
        <w:rPr>
          <w:rFonts w:ascii="Aptos" w:hAnsi="Aptos"/>
        </w:rPr>
        <w:t>set out within</w:t>
      </w:r>
      <w:r w:rsidR="00F25429" w:rsidRPr="00E046F7">
        <w:rPr>
          <w:rFonts w:ascii="Aptos" w:hAnsi="Aptos"/>
        </w:rPr>
        <w:t xml:space="preserve"> </w:t>
      </w:r>
      <w:r w:rsidR="007F2867" w:rsidRPr="00E046F7">
        <w:rPr>
          <w:rFonts w:ascii="Aptos" w:hAnsi="Aptos"/>
        </w:rPr>
        <w:t xml:space="preserve">the </w:t>
      </w:r>
      <w:r w:rsidR="00F25429" w:rsidRPr="00E046F7">
        <w:rPr>
          <w:rFonts w:ascii="Aptos" w:hAnsi="Aptos"/>
        </w:rPr>
        <w:t>Police, Crime and Justice Plan</w:t>
      </w:r>
      <w:r w:rsidR="00E92BEE" w:rsidRPr="00E046F7">
        <w:rPr>
          <w:rFonts w:ascii="Aptos" w:hAnsi="Aptos"/>
        </w:rPr>
        <w:t xml:space="preserve"> </w:t>
      </w:r>
      <w:r w:rsidR="001C6798" w:rsidRPr="00E046F7">
        <w:rPr>
          <w:rFonts w:ascii="Aptos" w:hAnsi="Aptos"/>
        </w:rPr>
        <w:t>and</w:t>
      </w:r>
      <w:r w:rsidR="0043B1A5" w:rsidRPr="00E046F7">
        <w:rPr>
          <w:rFonts w:ascii="Aptos" w:hAnsi="Aptos"/>
        </w:rPr>
        <w:t>/or</w:t>
      </w:r>
      <w:r w:rsidR="00E92BEE" w:rsidRPr="00E046F7">
        <w:rPr>
          <w:rFonts w:ascii="Aptos" w:hAnsi="Aptos"/>
        </w:rPr>
        <w:t xml:space="preserve"> </w:t>
      </w:r>
      <w:r w:rsidR="00F25429" w:rsidRPr="00E046F7">
        <w:rPr>
          <w:rFonts w:ascii="Aptos" w:hAnsi="Aptos"/>
        </w:rPr>
        <w:t>Children and Young Pe</w:t>
      </w:r>
      <w:r w:rsidR="009A7929" w:rsidRPr="00E046F7">
        <w:rPr>
          <w:rFonts w:ascii="Aptos" w:hAnsi="Aptos"/>
        </w:rPr>
        <w:t>ople’s Police, Crime and Justice</w:t>
      </w:r>
      <w:r w:rsidR="00F25429" w:rsidRPr="00E046F7">
        <w:rPr>
          <w:rFonts w:ascii="Aptos" w:hAnsi="Aptos"/>
        </w:rPr>
        <w:t xml:space="preserve"> Plan</w:t>
      </w:r>
      <w:r w:rsidR="657C0510" w:rsidRPr="00E046F7">
        <w:rPr>
          <w:rFonts w:ascii="Aptos" w:hAnsi="Aptos"/>
        </w:rPr>
        <w:t xml:space="preserve">. </w:t>
      </w:r>
      <w:r w:rsidR="00676BD8" w:rsidRPr="00E046F7">
        <w:rPr>
          <w:rFonts w:ascii="Aptos" w:hAnsi="Aptos"/>
        </w:rPr>
        <w:t>Each application will be</w:t>
      </w:r>
      <w:r w:rsidR="009E5E14" w:rsidRPr="00E046F7">
        <w:rPr>
          <w:rFonts w:ascii="Aptos" w:hAnsi="Aptos"/>
        </w:rPr>
        <w:t xml:space="preserve"> asked to </w:t>
      </w:r>
      <w:r w:rsidR="00676BD8" w:rsidRPr="00E046F7">
        <w:rPr>
          <w:rFonts w:ascii="Aptos" w:hAnsi="Aptos"/>
        </w:rPr>
        <w:t>provide evidence of how they will measure success</w:t>
      </w:r>
      <w:r w:rsidR="00C9624E" w:rsidRPr="00E046F7">
        <w:rPr>
          <w:rFonts w:ascii="Aptos" w:hAnsi="Aptos"/>
        </w:rPr>
        <w:t xml:space="preserve"> and</w:t>
      </w:r>
      <w:r w:rsidR="00676BD8" w:rsidRPr="00E046F7">
        <w:rPr>
          <w:rFonts w:ascii="Aptos" w:hAnsi="Aptos"/>
        </w:rPr>
        <w:t xml:space="preserve"> impact as well as demonstrating value for money and return on social investment. </w:t>
      </w:r>
    </w:p>
    <w:p w14:paraId="15078EAD" w14:textId="769FBAA9" w:rsidR="00C62D0D" w:rsidRPr="00E046F7" w:rsidRDefault="00C62D0D" w:rsidP="00DE6E4E">
      <w:pPr>
        <w:pStyle w:val="Heading1"/>
        <w:rPr>
          <w:rFonts w:ascii="Aptos" w:hAnsi="Aptos"/>
          <w:sz w:val="20"/>
          <w:szCs w:val="20"/>
        </w:rPr>
      </w:pPr>
      <w:bookmarkStart w:id="4" w:name="_Ref228531654"/>
      <w:r w:rsidRPr="00E046F7">
        <w:rPr>
          <w:rFonts w:ascii="Aptos" w:hAnsi="Aptos"/>
        </w:rPr>
        <w:t xml:space="preserve">Who </w:t>
      </w:r>
      <w:r w:rsidR="00D832ED" w:rsidRPr="00E046F7">
        <w:rPr>
          <w:rFonts w:ascii="Aptos" w:hAnsi="Aptos"/>
        </w:rPr>
        <w:t>c</w:t>
      </w:r>
      <w:r w:rsidRPr="00E046F7">
        <w:rPr>
          <w:rFonts w:ascii="Aptos" w:hAnsi="Aptos"/>
        </w:rPr>
        <w:t xml:space="preserve">an </w:t>
      </w:r>
      <w:r w:rsidR="00D832ED" w:rsidRPr="00E046F7">
        <w:rPr>
          <w:rFonts w:ascii="Aptos" w:hAnsi="Aptos"/>
        </w:rPr>
        <w:t>a</w:t>
      </w:r>
      <w:r w:rsidRPr="00E046F7">
        <w:rPr>
          <w:rFonts w:ascii="Aptos" w:hAnsi="Aptos"/>
        </w:rPr>
        <w:t xml:space="preserve">pply for </w:t>
      </w:r>
      <w:r w:rsidR="00D832ED" w:rsidRPr="00E046F7">
        <w:rPr>
          <w:rFonts w:ascii="Aptos" w:hAnsi="Aptos"/>
        </w:rPr>
        <w:t>f</w:t>
      </w:r>
      <w:r w:rsidRPr="00E046F7">
        <w:rPr>
          <w:rFonts w:ascii="Aptos" w:hAnsi="Aptos"/>
        </w:rPr>
        <w:t>unding?</w:t>
      </w:r>
      <w:bookmarkEnd w:id="4"/>
    </w:p>
    <w:p w14:paraId="66B09CB4" w14:textId="53E58749" w:rsidR="000D62B1" w:rsidRPr="00E046F7" w:rsidRDefault="336FFB94" w:rsidP="001300B2">
      <w:pPr>
        <w:spacing w:line="276" w:lineRule="auto"/>
        <w:jc w:val="both"/>
        <w:rPr>
          <w:rFonts w:ascii="Aptos" w:hAnsi="Aptos" w:cs="Arial"/>
        </w:rPr>
      </w:pPr>
      <w:bookmarkStart w:id="5" w:name="_Hlk212039090"/>
      <w:r w:rsidRPr="00E046F7">
        <w:rPr>
          <w:rFonts w:ascii="Aptos" w:hAnsi="Aptos" w:cs="Arial"/>
        </w:rPr>
        <w:t xml:space="preserve">The Police and Crime Commissioner welcomes </w:t>
      </w:r>
      <w:r w:rsidRPr="00A12852">
        <w:rPr>
          <w:rFonts w:ascii="Aptos" w:hAnsi="Aptos" w:cs="Arial"/>
          <w:b/>
          <w:bCs/>
        </w:rPr>
        <w:t xml:space="preserve">applications </w:t>
      </w:r>
      <w:r w:rsidR="006B7217" w:rsidRPr="00A12852">
        <w:rPr>
          <w:rFonts w:ascii="Aptos" w:hAnsi="Aptos" w:cs="Arial"/>
          <w:b/>
          <w:bCs/>
        </w:rPr>
        <w:t xml:space="preserve">coordinated </w:t>
      </w:r>
      <w:r w:rsidR="468083AE" w:rsidRPr="5EB4F94B">
        <w:rPr>
          <w:rFonts w:ascii="Aptos" w:hAnsi="Aptos" w:cs="Arial"/>
          <w:b/>
          <w:bCs/>
        </w:rPr>
        <w:t xml:space="preserve">and submitted </w:t>
      </w:r>
      <w:r w:rsidR="006B7217" w:rsidRPr="00A12852">
        <w:rPr>
          <w:rFonts w:ascii="Aptos" w:hAnsi="Aptos" w:cs="Arial"/>
          <w:b/>
          <w:bCs/>
        </w:rPr>
        <w:t>by Community Safety Partnerships</w:t>
      </w:r>
      <w:r w:rsidR="006B7217">
        <w:rPr>
          <w:rFonts w:ascii="Aptos" w:hAnsi="Aptos" w:cs="Arial"/>
        </w:rPr>
        <w:t xml:space="preserve"> to support a </w:t>
      </w:r>
      <w:r w:rsidR="00B97128">
        <w:rPr>
          <w:rFonts w:ascii="Aptos" w:hAnsi="Aptos" w:cs="Arial"/>
        </w:rPr>
        <w:t>connected approach that aligns to local need and priorities. Activities included within the planned delivery may represent</w:t>
      </w:r>
      <w:r w:rsidR="0071697C">
        <w:rPr>
          <w:rFonts w:ascii="Aptos" w:hAnsi="Aptos" w:cs="Arial"/>
        </w:rPr>
        <w:t xml:space="preserve"> public sector, private sector and/or non-government organisation inputs. </w:t>
      </w:r>
      <w:r w:rsidR="001F449C">
        <w:rPr>
          <w:rFonts w:ascii="Aptos" w:hAnsi="Aptos" w:cs="Arial"/>
          <w:b/>
          <w:bCs/>
        </w:rPr>
        <w:t>Applications that include community</w:t>
      </w:r>
      <w:r w:rsidR="66ADC8D7" w:rsidRPr="5EB4F94B">
        <w:rPr>
          <w:rFonts w:ascii="Aptos" w:hAnsi="Aptos" w:cs="Arial"/>
          <w:b/>
          <w:bCs/>
        </w:rPr>
        <w:t>, specialist, by and for</w:t>
      </w:r>
      <w:r w:rsidR="001F449C">
        <w:rPr>
          <w:rFonts w:ascii="Aptos" w:hAnsi="Aptos" w:cs="Arial"/>
          <w:b/>
          <w:bCs/>
        </w:rPr>
        <w:t xml:space="preserve"> and grassroot organisations</w:t>
      </w:r>
      <w:r w:rsidR="00A12852">
        <w:rPr>
          <w:rFonts w:ascii="Aptos" w:hAnsi="Aptos" w:cs="Arial"/>
          <w:b/>
          <w:bCs/>
        </w:rPr>
        <w:t xml:space="preserve">, where appropriate, will be favourably considered. </w:t>
      </w:r>
    </w:p>
    <w:bookmarkEnd w:id="5"/>
    <w:p w14:paraId="0FAF04DF" w14:textId="63FC4847" w:rsidR="1B0038A2" w:rsidRPr="00E046F7" w:rsidRDefault="1B0038A2" w:rsidP="0DDAF13A">
      <w:pPr>
        <w:spacing w:line="276" w:lineRule="auto"/>
        <w:jc w:val="both"/>
        <w:rPr>
          <w:rFonts w:ascii="Aptos" w:hAnsi="Aptos" w:cs="Arial"/>
          <w:u w:val="single"/>
        </w:rPr>
      </w:pPr>
      <w:r w:rsidRPr="0DDAF13A">
        <w:rPr>
          <w:rFonts w:ascii="Aptos" w:hAnsi="Aptos" w:cs="Arial"/>
        </w:rPr>
        <w:t xml:space="preserve">Funded activity must </w:t>
      </w:r>
      <w:proofErr w:type="gramStart"/>
      <w:r w:rsidRPr="0DDAF13A">
        <w:rPr>
          <w:rFonts w:ascii="Aptos" w:hAnsi="Aptos" w:cs="Arial"/>
        </w:rPr>
        <w:t>be located in</w:t>
      </w:r>
      <w:proofErr w:type="gramEnd"/>
      <w:r w:rsidRPr="0DDAF13A">
        <w:rPr>
          <w:rFonts w:ascii="Aptos" w:hAnsi="Aptos" w:cs="Arial"/>
        </w:rPr>
        <w:t xml:space="preserve"> one of the </w:t>
      </w:r>
      <w:r w:rsidR="6121899A" w:rsidRPr="0DDAF13A">
        <w:rPr>
          <w:rFonts w:ascii="Aptos" w:hAnsi="Aptos" w:cs="Arial"/>
        </w:rPr>
        <w:t xml:space="preserve">data-led </w:t>
      </w:r>
      <w:r w:rsidR="5A9B7CB0" w:rsidRPr="0DDAF13A">
        <w:rPr>
          <w:rFonts w:ascii="Aptos" w:hAnsi="Aptos" w:cs="Arial"/>
        </w:rPr>
        <w:t>32</w:t>
      </w:r>
      <w:r w:rsidR="2E83EBB7" w:rsidRPr="0DDAF13A">
        <w:rPr>
          <w:rFonts w:ascii="Aptos" w:hAnsi="Aptos" w:cs="Arial"/>
        </w:rPr>
        <w:t xml:space="preserve"> areas</w:t>
      </w:r>
      <w:r w:rsidR="166D70CA" w:rsidRPr="0DDAF13A">
        <w:rPr>
          <w:rFonts w:ascii="Aptos" w:hAnsi="Aptos" w:cs="Arial"/>
        </w:rPr>
        <w:t xml:space="preserve"> of focus</w:t>
      </w:r>
      <w:r w:rsidR="2E83EBB7" w:rsidRPr="0DDAF13A">
        <w:rPr>
          <w:rFonts w:ascii="Aptos" w:hAnsi="Aptos" w:cs="Arial"/>
        </w:rPr>
        <w:t xml:space="preserve">. Further information can be found </w:t>
      </w:r>
      <w:r w:rsidR="2E83EBB7" w:rsidRPr="00793B58">
        <w:rPr>
          <w:rFonts w:ascii="Aptos" w:hAnsi="Aptos" w:cs="Arial"/>
        </w:rPr>
        <w:t>here</w:t>
      </w:r>
      <w:r w:rsidR="7455564B" w:rsidRPr="00793B58">
        <w:rPr>
          <w:rFonts w:ascii="Aptos" w:hAnsi="Aptos" w:cs="Arial"/>
        </w:rPr>
        <w:t>:</w:t>
      </w:r>
      <w:r w:rsidR="7455564B" w:rsidRPr="0DDAF13A">
        <w:rPr>
          <w:rFonts w:ascii="Aptos" w:hAnsi="Aptos" w:cs="Arial"/>
          <w:u w:val="single"/>
        </w:rPr>
        <w:t xml:space="preserve"> </w:t>
      </w:r>
      <w:r w:rsidR="77DAFABA" w:rsidRPr="0DDAF13A">
        <w:rPr>
          <w:rFonts w:ascii="Aptos" w:hAnsi="Aptos" w:cs="Arial"/>
          <w:u w:val="single"/>
        </w:rPr>
        <w:t xml:space="preserve"> </w:t>
      </w:r>
      <w:r w:rsidR="00793B58">
        <w:rPr>
          <w:rFonts w:ascii="Aptos" w:hAnsi="Aptos" w:cs="Arial"/>
          <w:u w:val="single"/>
        </w:rPr>
        <w:object w:dxaOrig="1504" w:dyaOrig="982" w14:anchorId="606DA9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95pt;height:49pt" o:ole="">
            <v:imagedata r:id="rId8" o:title=""/>
          </v:shape>
          <o:OLEObject Type="Embed" ProgID="PowerPoint.Show.12" ShapeID="_x0000_i1025" DrawAspect="Icon" ObjectID="_1840952128" r:id="rId9"/>
        </w:object>
      </w:r>
    </w:p>
    <w:p w14:paraId="037E6B24" w14:textId="2D54BADE" w:rsidR="00A666A5" w:rsidRDefault="00A666A5" w:rsidP="0DDAF13A">
      <w:pPr>
        <w:spacing w:line="276" w:lineRule="auto"/>
        <w:jc w:val="both"/>
        <w:rPr>
          <w:rFonts w:ascii="Aptos" w:eastAsia="Aptos" w:hAnsi="Aptos" w:cs="Aptos"/>
        </w:rPr>
      </w:pPr>
      <w:r w:rsidRPr="0DDAF13A">
        <w:rPr>
          <w:rFonts w:ascii="Aptos" w:hAnsi="Aptos" w:cs="Arial"/>
        </w:rPr>
        <w:t>Community Safety Leads</w:t>
      </w:r>
      <w:r w:rsidR="00C62D0D" w:rsidRPr="0DDAF13A">
        <w:rPr>
          <w:rFonts w:ascii="Aptos" w:hAnsi="Aptos" w:cs="Arial"/>
        </w:rPr>
        <w:t xml:space="preserve"> will be invited to submit </w:t>
      </w:r>
      <w:r w:rsidR="00C16226" w:rsidRPr="0DDAF13A">
        <w:rPr>
          <w:rFonts w:ascii="Aptos" w:hAnsi="Aptos" w:cs="Arial"/>
        </w:rPr>
        <w:t xml:space="preserve">grant applications </w:t>
      </w:r>
      <w:r w:rsidR="002A0BB2" w:rsidRPr="0DDAF13A">
        <w:rPr>
          <w:rFonts w:ascii="Aptos" w:hAnsi="Aptos" w:cs="Arial"/>
        </w:rPr>
        <w:t xml:space="preserve">via the </w:t>
      </w:r>
      <w:r w:rsidR="2F4670C6" w:rsidRPr="0DDAF13A">
        <w:rPr>
          <w:rFonts w:ascii="Aptos" w:hAnsi="Aptos" w:cs="Arial"/>
        </w:rPr>
        <w:t>flexi grant portal</w:t>
      </w:r>
      <w:r w:rsidR="00606E47" w:rsidRPr="0DDAF13A">
        <w:rPr>
          <w:rFonts w:ascii="Aptos" w:hAnsi="Aptos" w:cs="Arial"/>
        </w:rPr>
        <w:t xml:space="preserve"> </w:t>
      </w:r>
      <w:r w:rsidR="00C62D0D" w:rsidRPr="0DDAF13A">
        <w:rPr>
          <w:rFonts w:ascii="Aptos" w:hAnsi="Aptos" w:cs="Arial"/>
        </w:rPr>
        <w:t xml:space="preserve">to </w:t>
      </w:r>
      <w:r w:rsidR="739BE093" w:rsidRPr="0DDAF13A">
        <w:rPr>
          <w:rFonts w:ascii="Aptos" w:hAnsi="Aptos" w:cs="Arial"/>
        </w:rPr>
        <w:t>be considered for funding</w:t>
      </w:r>
      <w:r w:rsidR="00C16226" w:rsidRPr="0DDAF13A">
        <w:rPr>
          <w:rFonts w:ascii="Aptos" w:hAnsi="Aptos" w:cs="Arial"/>
        </w:rPr>
        <w:t>.</w:t>
      </w:r>
      <w:r w:rsidR="00C62D0D" w:rsidRPr="0DDAF13A">
        <w:rPr>
          <w:rFonts w:ascii="Aptos" w:hAnsi="Aptos" w:cs="Arial"/>
        </w:rPr>
        <w:t xml:space="preserve"> </w:t>
      </w:r>
      <w:r w:rsidR="0B16A4CA" w:rsidRPr="0DDAF13A">
        <w:rPr>
          <w:rFonts w:ascii="Aptos" w:hAnsi="Aptos" w:cs="Arial"/>
        </w:rPr>
        <w:t xml:space="preserve">The link to the application form can be found here: </w:t>
      </w:r>
      <w:hyperlink r:id="rId10">
        <w:r w:rsidR="41B751A1" w:rsidRPr="0DDAF13A">
          <w:rPr>
            <w:rStyle w:val="Hyperlink"/>
          </w:rPr>
          <w:t>Safer Places Partnership Fund Application Form.</w:t>
        </w:r>
      </w:hyperlink>
    </w:p>
    <w:p w14:paraId="0E5F7B75" w14:textId="72B08DBB" w:rsidR="00475171" w:rsidRPr="00E046F7" w:rsidRDefault="005E27F7" w:rsidP="00DE6E4E">
      <w:pPr>
        <w:pStyle w:val="Heading1"/>
        <w:rPr>
          <w:rFonts w:ascii="Aptos" w:hAnsi="Aptos"/>
        </w:rPr>
      </w:pPr>
      <w:bookmarkStart w:id="6" w:name="_Ref228531656"/>
      <w:r w:rsidRPr="00E046F7">
        <w:rPr>
          <w:rFonts w:ascii="Aptos" w:hAnsi="Aptos"/>
        </w:rPr>
        <w:t xml:space="preserve">Grant </w:t>
      </w:r>
      <w:r w:rsidR="00D832ED" w:rsidRPr="00E046F7">
        <w:rPr>
          <w:rFonts w:ascii="Aptos" w:hAnsi="Aptos"/>
        </w:rPr>
        <w:t>f</w:t>
      </w:r>
      <w:r w:rsidR="00475171" w:rsidRPr="00E046F7">
        <w:rPr>
          <w:rFonts w:ascii="Aptos" w:hAnsi="Aptos"/>
        </w:rPr>
        <w:t xml:space="preserve">unding </w:t>
      </w:r>
      <w:r w:rsidR="00D832ED" w:rsidRPr="00E046F7">
        <w:rPr>
          <w:rFonts w:ascii="Aptos" w:hAnsi="Aptos"/>
        </w:rPr>
        <w:t>t</w:t>
      </w:r>
      <w:r w:rsidR="704A2E01" w:rsidRPr="00E046F7">
        <w:rPr>
          <w:rFonts w:ascii="Aptos" w:hAnsi="Aptos"/>
        </w:rPr>
        <w:t xml:space="preserve">erm and </w:t>
      </w:r>
      <w:r w:rsidR="00D832ED" w:rsidRPr="00E046F7">
        <w:rPr>
          <w:rFonts w:ascii="Aptos" w:hAnsi="Aptos"/>
        </w:rPr>
        <w:t>m</w:t>
      </w:r>
      <w:r w:rsidR="704A2E01" w:rsidRPr="00E046F7">
        <w:rPr>
          <w:rFonts w:ascii="Aptos" w:hAnsi="Aptos"/>
        </w:rPr>
        <w:t xml:space="preserve">aximum </w:t>
      </w:r>
      <w:r w:rsidR="00D832ED" w:rsidRPr="00E046F7">
        <w:rPr>
          <w:rFonts w:ascii="Aptos" w:hAnsi="Aptos"/>
        </w:rPr>
        <w:t>a</w:t>
      </w:r>
      <w:r w:rsidR="704A2E01" w:rsidRPr="00E046F7">
        <w:rPr>
          <w:rFonts w:ascii="Aptos" w:hAnsi="Aptos"/>
        </w:rPr>
        <w:t>ward</w:t>
      </w:r>
      <w:bookmarkEnd w:id="6"/>
    </w:p>
    <w:p w14:paraId="3EBBD4EA" w14:textId="78FC0095" w:rsidR="00A946C9" w:rsidRPr="00E046F7" w:rsidRDefault="69A0FBEE" w:rsidP="1174E0EB">
      <w:pPr>
        <w:spacing w:line="276" w:lineRule="auto"/>
        <w:rPr>
          <w:rFonts w:ascii="Aptos" w:hAnsi="Aptos"/>
        </w:rPr>
      </w:pPr>
      <w:r w:rsidRPr="00E046F7">
        <w:rPr>
          <w:rFonts w:ascii="Aptos" w:hAnsi="Aptos"/>
        </w:rPr>
        <w:t>Applicants are invited to apply for services/projects t</w:t>
      </w:r>
      <w:r w:rsidR="113AC33D" w:rsidRPr="00E046F7">
        <w:rPr>
          <w:rFonts w:ascii="Aptos" w:hAnsi="Aptos"/>
        </w:rPr>
        <w:t>hat may be delivered up until 31 March 2028</w:t>
      </w:r>
      <w:r w:rsidR="74E129B6" w:rsidRPr="00E046F7">
        <w:rPr>
          <w:rFonts w:ascii="Aptos" w:hAnsi="Aptos"/>
        </w:rPr>
        <w:t>. Projects that have an earlier end date will also be considered</w:t>
      </w:r>
      <w:r w:rsidR="7F3FC6D4" w:rsidRPr="46DFAB78">
        <w:rPr>
          <w:rFonts w:ascii="Aptos" w:hAnsi="Aptos"/>
        </w:rPr>
        <w:t xml:space="preserve"> and, subject to funding, additional applications may be submitted in later funding rounds</w:t>
      </w:r>
      <w:r w:rsidR="74E129B6" w:rsidRPr="00E046F7">
        <w:rPr>
          <w:rFonts w:ascii="Aptos" w:hAnsi="Aptos"/>
        </w:rPr>
        <w:t xml:space="preserve">. </w:t>
      </w:r>
    </w:p>
    <w:p w14:paraId="68A7D1D0" w14:textId="08B79D15" w:rsidR="00A946C9" w:rsidRPr="00E046F7" w:rsidRDefault="0356E79F" w:rsidP="00CC1656">
      <w:pPr>
        <w:spacing w:after="0" w:line="300" w:lineRule="auto"/>
        <w:rPr>
          <w:rFonts w:ascii="Aptos" w:eastAsia="Inter" w:hAnsi="Aptos" w:cs="Inter"/>
        </w:rPr>
      </w:pPr>
      <w:r w:rsidRPr="00E046F7">
        <w:rPr>
          <w:rFonts w:ascii="Aptos" w:eastAsia="Inter" w:hAnsi="Aptos" w:cs="Inter"/>
        </w:rPr>
        <w:t xml:space="preserve">When determining award values, consideration will be given to the number of identified </w:t>
      </w:r>
      <w:r w:rsidRPr="5EB4F94B">
        <w:rPr>
          <w:rFonts w:ascii="Aptos" w:eastAsia="Inter" w:hAnsi="Aptos" w:cs="Inter"/>
        </w:rPr>
        <w:t xml:space="preserve">areas </w:t>
      </w:r>
      <w:r w:rsidR="5D023AB8" w:rsidRPr="5EB4F94B">
        <w:rPr>
          <w:rFonts w:ascii="Aptos" w:eastAsia="Inter" w:hAnsi="Aptos" w:cs="Inter"/>
        </w:rPr>
        <w:t>of focus</w:t>
      </w:r>
      <w:r w:rsidRPr="00E046F7">
        <w:rPr>
          <w:rFonts w:ascii="Aptos" w:eastAsia="Inter" w:hAnsi="Aptos" w:cs="Inter"/>
        </w:rPr>
        <w:t xml:space="preserve"> addressed by the project or service, </w:t>
      </w:r>
      <w:r w:rsidR="007E558C" w:rsidRPr="00E046F7">
        <w:rPr>
          <w:rFonts w:ascii="Aptos" w:eastAsia="Inter" w:hAnsi="Aptos" w:cs="Inter"/>
        </w:rPr>
        <w:t>existing</w:t>
      </w:r>
      <w:r w:rsidR="00266FE3" w:rsidRPr="00E046F7">
        <w:rPr>
          <w:rFonts w:ascii="Aptos" w:eastAsia="Inter" w:hAnsi="Aptos" w:cs="Inter"/>
        </w:rPr>
        <w:t xml:space="preserve"> local investment, </w:t>
      </w:r>
      <w:r w:rsidRPr="00E046F7">
        <w:rPr>
          <w:rFonts w:ascii="Aptos" w:eastAsia="Inter" w:hAnsi="Aptos" w:cs="Inter"/>
        </w:rPr>
        <w:t xml:space="preserve">and the extent to which it delivers against </w:t>
      </w:r>
      <w:r w:rsidR="00BB1EB1" w:rsidRPr="00E046F7">
        <w:rPr>
          <w:rFonts w:ascii="Aptos" w:eastAsia="Inter" w:hAnsi="Aptos" w:cs="Inter"/>
        </w:rPr>
        <w:t>funding priorities</w:t>
      </w:r>
      <w:r w:rsidR="001970C2" w:rsidRPr="00E046F7">
        <w:rPr>
          <w:rFonts w:ascii="Aptos" w:eastAsia="Inter" w:hAnsi="Aptos" w:cs="Inter"/>
        </w:rPr>
        <w:t xml:space="preserve"> and </w:t>
      </w:r>
      <w:r w:rsidR="00C668F5" w:rsidRPr="00E046F7">
        <w:rPr>
          <w:rFonts w:ascii="Aptos" w:eastAsia="Inter" w:hAnsi="Aptos" w:cs="Inter"/>
        </w:rPr>
        <w:t>evidence-based need.</w:t>
      </w:r>
    </w:p>
    <w:p w14:paraId="105C3728" w14:textId="3DF5B478" w:rsidR="00A946C9" w:rsidRPr="00E046F7" w:rsidRDefault="00A946C9" w:rsidP="1174E0EB">
      <w:pPr>
        <w:spacing w:after="0" w:line="300" w:lineRule="auto"/>
        <w:rPr>
          <w:rFonts w:ascii="Aptos" w:eastAsia="Inter" w:hAnsi="Aptos" w:cs="Inter"/>
        </w:rPr>
      </w:pPr>
    </w:p>
    <w:p w14:paraId="77AAAAE5" w14:textId="4550C1FE" w:rsidR="003A4110" w:rsidRPr="00E046F7" w:rsidRDefault="7C3F8020" w:rsidP="00E06C14">
      <w:pPr>
        <w:spacing w:line="276" w:lineRule="auto"/>
        <w:rPr>
          <w:rFonts w:ascii="Aptos" w:hAnsi="Aptos"/>
        </w:rPr>
      </w:pPr>
      <w:r w:rsidRPr="00E046F7">
        <w:rPr>
          <w:rFonts w:ascii="Aptos" w:hAnsi="Aptos"/>
        </w:rPr>
        <w:t xml:space="preserve">Applicants are encouraged to be mindful that the £1 million investment will need to support activity across </w:t>
      </w:r>
      <w:r w:rsidR="00364EEC" w:rsidRPr="00E046F7">
        <w:rPr>
          <w:rFonts w:ascii="Aptos" w:hAnsi="Aptos"/>
        </w:rPr>
        <w:t xml:space="preserve">the </w:t>
      </w:r>
      <w:r w:rsidR="559D48ED" w:rsidRPr="46DFAB78">
        <w:rPr>
          <w:rFonts w:ascii="Aptos" w:hAnsi="Aptos"/>
        </w:rPr>
        <w:t>32</w:t>
      </w:r>
      <w:r w:rsidR="00364EEC" w:rsidRPr="00E046F7">
        <w:rPr>
          <w:rFonts w:ascii="Aptos" w:hAnsi="Aptos"/>
        </w:rPr>
        <w:t xml:space="preserve"> </w:t>
      </w:r>
      <w:r w:rsidRPr="00E046F7">
        <w:rPr>
          <w:rFonts w:ascii="Aptos" w:hAnsi="Aptos"/>
        </w:rPr>
        <w:t xml:space="preserve">locations up to the end of 2028 and so funding requests should be </w:t>
      </w:r>
      <w:r w:rsidR="74903C0C" w:rsidRPr="00E046F7">
        <w:rPr>
          <w:rFonts w:ascii="Aptos" w:hAnsi="Aptos"/>
        </w:rPr>
        <w:t>proportionate to the overall scope and duration of the fund.</w:t>
      </w:r>
    </w:p>
    <w:p w14:paraId="149AEAF9" w14:textId="67659C05" w:rsidR="002B5F8B" w:rsidRPr="00E046F7" w:rsidRDefault="002B5F8B" w:rsidP="00DE6E4E">
      <w:pPr>
        <w:pStyle w:val="Heading1"/>
        <w:rPr>
          <w:rFonts w:ascii="Aptos" w:hAnsi="Aptos"/>
        </w:rPr>
      </w:pPr>
      <w:bookmarkStart w:id="7" w:name="_Ref228531657"/>
      <w:r w:rsidRPr="00E046F7">
        <w:rPr>
          <w:rFonts w:ascii="Aptos" w:hAnsi="Aptos"/>
        </w:rPr>
        <w:t xml:space="preserve">How will </w:t>
      </w:r>
      <w:r w:rsidR="00D832ED" w:rsidRPr="00E046F7">
        <w:rPr>
          <w:rFonts w:ascii="Aptos" w:hAnsi="Aptos"/>
        </w:rPr>
        <w:t>g</w:t>
      </w:r>
      <w:r w:rsidRPr="00E046F7">
        <w:rPr>
          <w:rFonts w:ascii="Aptos" w:hAnsi="Aptos"/>
        </w:rPr>
        <w:t xml:space="preserve">rant </w:t>
      </w:r>
      <w:r w:rsidR="00D832ED" w:rsidRPr="00E046F7">
        <w:rPr>
          <w:rFonts w:ascii="Aptos" w:hAnsi="Aptos"/>
        </w:rPr>
        <w:t>a</w:t>
      </w:r>
      <w:r w:rsidRPr="00E046F7">
        <w:rPr>
          <w:rFonts w:ascii="Aptos" w:hAnsi="Aptos"/>
        </w:rPr>
        <w:t xml:space="preserve">pplications be </w:t>
      </w:r>
      <w:r w:rsidR="00D832ED" w:rsidRPr="00E046F7">
        <w:rPr>
          <w:rFonts w:ascii="Aptos" w:hAnsi="Aptos"/>
        </w:rPr>
        <w:t>a</w:t>
      </w:r>
      <w:r w:rsidRPr="00E046F7">
        <w:rPr>
          <w:rFonts w:ascii="Aptos" w:hAnsi="Aptos"/>
        </w:rPr>
        <w:t>ssessed?</w:t>
      </w:r>
      <w:bookmarkEnd w:id="7"/>
    </w:p>
    <w:p w14:paraId="23E0AE17" w14:textId="53624C13" w:rsidR="00143F84" w:rsidRPr="00E046F7" w:rsidRDefault="00143F84" w:rsidP="00143F84">
      <w:pPr>
        <w:spacing w:line="276" w:lineRule="auto"/>
        <w:jc w:val="both"/>
        <w:rPr>
          <w:rFonts w:ascii="Aptos" w:hAnsi="Aptos"/>
        </w:rPr>
      </w:pPr>
      <w:r w:rsidRPr="00E046F7">
        <w:rPr>
          <w:rFonts w:ascii="Aptos" w:hAnsi="Aptos"/>
        </w:rPr>
        <w:t xml:space="preserve">A </w:t>
      </w:r>
      <w:r>
        <w:rPr>
          <w:rFonts w:ascii="Aptos" w:hAnsi="Aptos"/>
        </w:rPr>
        <w:t xml:space="preserve">dedicated Safer Places Partnership Board has been established with representation across the OPCC and Policing to provide focused operational and strategic oversight of the </w:t>
      </w:r>
      <w:r w:rsidR="4D01F0F2" w:rsidRPr="5EB4F94B">
        <w:rPr>
          <w:rFonts w:ascii="Aptos" w:hAnsi="Aptos"/>
        </w:rPr>
        <w:t>place-based</w:t>
      </w:r>
      <w:r>
        <w:rPr>
          <w:rFonts w:ascii="Aptos" w:hAnsi="Aptos"/>
        </w:rPr>
        <w:t xml:space="preserve"> approach, including reviewing and determining outcomes relating to applications submitted through the Safer Places Partnership Fund.</w:t>
      </w:r>
    </w:p>
    <w:p w14:paraId="2C9DFB3A" w14:textId="77777777" w:rsidR="00BD3705" w:rsidRPr="00E046F7" w:rsidRDefault="002B5F8B" w:rsidP="003A4110">
      <w:pPr>
        <w:spacing w:line="276" w:lineRule="auto"/>
        <w:jc w:val="both"/>
        <w:rPr>
          <w:rFonts w:ascii="Aptos" w:hAnsi="Aptos"/>
        </w:rPr>
      </w:pPr>
      <w:r w:rsidRPr="00E046F7">
        <w:rPr>
          <w:rFonts w:ascii="Aptos" w:hAnsi="Aptos"/>
        </w:rPr>
        <w:t xml:space="preserve">The proposed </w:t>
      </w:r>
      <w:r w:rsidR="001E6D23" w:rsidRPr="00E046F7">
        <w:rPr>
          <w:rFonts w:ascii="Aptos" w:hAnsi="Aptos"/>
        </w:rPr>
        <w:t>project/ service</w:t>
      </w:r>
      <w:r w:rsidRPr="00E046F7">
        <w:rPr>
          <w:rFonts w:ascii="Aptos" w:hAnsi="Aptos"/>
        </w:rPr>
        <w:t xml:space="preserve"> will be assessed based on</w:t>
      </w:r>
      <w:r w:rsidR="002428C0" w:rsidRPr="00E046F7">
        <w:rPr>
          <w:rFonts w:ascii="Aptos" w:hAnsi="Aptos"/>
        </w:rPr>
        <w:t>:</w:t>
      </w:r>
    </w:p>
    <w:p w14:paraId="5A9CDF76" w14:textId="60A7FB91" w:rsidR="00D83575" w:rsidRPr="00E046F7" w:rsidRDefault="00F42C2A" w:rsidP="00BD3705">
      <w:pPr>
        <w:pStyle w:val="ListParagraph"/>
        <w:numPr>
          <w:ilvl w:val="0"/>
          <w:numId w:val="32"/>
        </w:numPr>
        <w:spacing w:line="276" w:lineRule="auto"/>
        <w:jc w:val="both"/>
        <w:rPr>
          <w:rFonts w:ascii="Aptos" w:hAnsi="Aptos"/>
        </w:rPr>
      </w:pPr>
      <w:r w:rsidRPr="00E046F7">
        <w:rPr>
          <w:rFonts w:ascii="Aptos" w:hAnsi="Aptos"/>
        </w:rPr>
        <w:t>A</w:t>
      </w:r>
      <w:r w:rsidR="007263BF" w:rsidRPr="00E046F7">
        <w:rPr>
          <w:rFonts w:ascii="Aptos" w:hAnsi="Aptos"/>
        </w:rPr>
        <w:t xml:space="preserve">lignment </w:t>
      </w:r>
      <w:r w:rsidR="2CB56E04" w:rsidRPr="00E046F7">
        <w:rPr>
          <w:rFonts w:ascii="Aptos" w:hAnsi="Aptos"/>
        </w:rPr>
        <w:t xml:space="preserve">to the </w:t>
      </w:r>
      <w:r w:rsidRPr="00E046F7">
        <w:rPr>
          <w:rFonts w:ascii="Aptos" w:hAnsi="Aptos"/>
        </w:rPr>
        <w:t>Fund priorities (see Aim)</w:t>
      </w:r>
    </w:p>
    <w:p w14:paraId="5A43DF2B" w14:textId="5E84937A" w:rsidR="00465086" w:rsidRPr="00E046F7" w:rsidRDefault="00D83575" w:rsidP="00BD3705">
      <w:pPr>
        <w:pStyle w:val="ListParagraph"/>
        <w:numPr>
          <w:ilvl w:val="0"/>
          <w:numId w:val="32"/>
        </w:numPr>
        <w:spacing w:line="276" w:lineRule="auto"/>
        <w:jc w:val="both"/>
        <w:rPr>
          <w:rFonts w:ascii="Aptos" w:hAnsi="Aptos"/>
        </w:rPr>
      </w:pPr>
      <w:r w:rsidRPr="00E046F7">
        <w:rPr>
          <w:rFonts w:ascii="Aptos" w:hAnsi="Aptos"/>
        </w:rPr>
        <w:t xml:space="preserve">Alignment to </w:t>
      </w:r>
      <w:r w:rsidR="00465086" w:rsidRPr="00E046F7">
        <w:rPr>
          <w:rFonts w:ascii="Aptos" w:hAnsi="Aptos"/>
        </w:rPr>
        <w:t xml:space="preserve">local </w:t>
      </w:r>
      <w:r w:rsidR="2CB56E04" w:rsidRPr="00E046F7">
        <w:rPr>
          <w:rFonts w:ascii="Aptos" w:hAnsi="Aptos"/>
        </w:rPr>
        <w:t xml:space="preserve">priorities </w:t>
      </w:r>
      <w:r w:rsidR="00465086" w:rsidRPr="00E046F7">
        <w:rPr>
          <w:rFonts w:ascii="Aptos" w:hAnsi="Aptos"/>
        </w:rPr>
        <w:t>(local strategies</w:t>
      </w:r>
      <w:r w:rsidR="00974464" w:rsidRPr="00E046F7">
        <w:rPr>
          <w:rFonts w:ascii="Aptos" w:hAnsi="Aptos"/>
        </w:rPr>
        <w:t>, needs assessments</w:t>
      </w:r>
      <w:r w:rsidR="00465086" w:rsidRPr="00E046F7">
        <w:rPr>
          <w:rFonts w:ascii="Aptos" w:hAnsi="Aptos"/>
        </w:rPr>
        <w:t xml:space="preserve"> and</w:t>
      </w:r>
      <w:r w:rsidR="00974464" w:rsidRPr="00E046F7">
        <w:rPr>
          <w:rFonts w:ascii="Aptos" w:hAnsi="Aptos"/>
        </w:rPr>
        <w:t>/or</w:t>
      </w:r>
      <w:r w:rsidR="00465086" w:rsidRPr="00E046F7">
        <w:rPr>
          <w:rFonts w:ascii="Aptos" w:hAnsi="Aptos"/>
        </w:rPr>
        <w:t xml:space="preserve"> action plans)</w:t>
      </w:r>
    </w:p>
    <w:p w14:paraId="10E45F88" w14:textId="750643A1" w:rsidR="00F62466" w:rsidRPr="00E046F7" w:rsidRDefault="00F62466" w:rsidP="00BD3705">
      <w:pPr>
        <w:pStyle w:val="ListParagraph"/>
        <w:numPr>
          <w:ilvl w:val="0"/>
          <w:numId w:val="32"/>
        </w:numPr>
        <w:spacing w:line="276" w:lineRule="auto"/>
        <w:jc w:val="both"/>
        <w:rPr>
          <w:rFonts w:ascii="Aptos" w:hAnsi="Aptos"/>
        </w:rPr>
      </w:pPr>
      <w:r w:rsidRPr="00E046F7">
        <w:rPr>
          <w:rFonts w:ascii="Aptos" w:hAnsi="Aptos"/>
        </w:rPr>
        <w:t>Alignment to the South Wales Police Crime and Justice Plan and/or Children and Young People’s Police Crime and Justice Plan</w:t>
      </w:r>
    </w:p>
    <w:p w14:paraId="29F2BD7E" w14:textId="3CD2B65D" w:rsidR="006418E2" w:rsidRPr="00E046F7" w:rsidRDefault="006418E2" w:rsidP="00BD3705">
      <w:pPr>
        <w:pStyle w:val="ListParagraph"/>
        <w:numPr>
          <w:ilvl w:val="0"/>
          <w:numId w:val="32"/>
        </w:numPr>
        <w:spacing w:line="276" w:lineRule="auto"/>
        <w:jc w:val="both"/>
        <w:rPr>
          <w:rFonts w:ascii="Aptos" w:hAnsi="Aptos"/>
        </w:rPr>
      </w:pPr>
      <w:r w:rsidRPr="00E046F7">
        <w:rPr>
          <w:rFonts w:ascii="Aptos" w:hAnsi="Aptos"/>
        </w:rPr>
        <w:t>Taking a new and innovative approach</w:t>
      </w:r>
      <w:r w:rsidR="00D35722" w:rsidRPr="00E046F7">
        <w:rPr>
          <w:rFonts w:ascii="Aptos" w:hAnsi="Aptos"/>
        </w:rPr>
        <w:t xml:space="preserve"> </w:t>
      </w:r>
      <w:r w:rsidR="00A53F9F" w:rsidRPr="00E046F7">
        <w:rPr>
          <w:rFonts w:ascii="Aptos" w:hAnsi="Aptos"/>
        </w:rPr>
        <w:t xml:space="preserve">outside of </w:t>
      </w:r>
      <w:r w:rsidR="00EC07E8" w:rsidRPr="00E046F7">
        <w:rPr>
          <w:rFonts w:ascii="Aptos" w:hAnsi="Aptos"/>
        </w:rPr>
        <w:t xml:space="preserve">any </w:t>
      </w:r>
      <w:proofErr w:type="gramStart"/>
      <w:r w:rsidR="00EC07E8" w:rsidRPr="00E046F7">
        <w:rPr>
          <w:rFonts w:ascii="Aptos" w:hAnsi="Aptos"/>
        </w:rPr>
        <w:t>business as usual</w:t>
      </w:r>
      <w:proofErr w:type="gramEnd"/>
      <w:r w:rsidR="00EC07E8" w:rsidRPr="00E046F7">
        <w:rPr>
          <w:rFonts w:ascii="Aptos" w:hAnsi="Aptos"/>
        </w:rPr>
        <w:t xml:space="preserve"> activity</w:t>
      </w:r>
    </w:p>
    <w:p w14:paraId="01DBDDDF" w14:textId="183DB46A" w:rsidR="00AF421D" w:rsidRPr="00E046F7" w:rsidRDefault="003A56F8" w:rsidP="00BD3705">
      <w:pPr>
        <w:pStyle w:val="ListParagraph"/>
        <w:numPr>
          <w:ilvl w:val="0"/>
          <w:numId w:val="32"/>
        </w:numPr>
        <w:spacing w:line="276" w:lineRule="auto"/>
        <w:jc w:val="both"/>
        <w:rPr>
          <w:rFonts w:ascii="Aptos" w:hAnsi="Aptos"/>
        </w:rPr>
      </w:pPr>
      <w:r w:rsidRPr="00E046F7">
        <w:rPr>
          <w:rFonts w:ascii="Aptos" w:hAnsi="Aptos"/>
        </w:rPr>
        <w:t>Evidence-bas</w:t>
      </w:r>
      <w:r w:rsidR="00647630" w:rsidRPr="00E046F7">
        <w:rPr>
          <w:rFonts w:ascii="Aptos" w:hAnsi="Aptos"/>
        </w:rPr>
        <w:t>e</w:t>
      </w:r>
      <w:r w:rsidR="00A53E9F" w:rsidRPr="00E046F7">
        <w:rPr>
          <w:rFonts w:ascii="Aptos" w:hAnsi="Aptos"/>
        </w:rPr>
        <w:t xml:space="preserve"> (including any gap analysis</w:t>
      </w:r>
      <w:r w:rsidR="00872CAC" w:rsidRPr="00E046F7">
        <w:rPr>
          <w:rFonts w:ascii="Aptos" w:hAnsi="Aptos"/>
        </w:rPr>
        <w:t>, evidence of local need</w:t>
      </w:r>
      <w:r w:rsidR="00406AB5" w:rsidRPr="00E046F7">
        <w:rPr>
          <w:rFonts w:ascii="Aptos" w:hAnsi="Aptos"/>
        </w:rPr>
        <w:t>)</w:t>
      </w:r>
    </w:p>
    <w:p w14:paraId="396C617E" w14:textId="2308E66C" w:rsidR="004E1E8A" w:rsidRPr="00E046F7" w:rsidRDefault="004E1E8A" w:rsidP="00BD3705">
      <w:pPr>
        <w:pStyle w:val="ListParagraph"/>
        <w:numPr>
          <w:ilvl w:val="0"/>
          <w:numId w:val="32"/>
        </w:numPr>
        <w:spacing w:line="276" w:lineRule="auto"/>
        <w:jc w:val="both"/>
        <w:rPr>
          <w:rFonts w:ascii="Aptos" w:hAnsi="Aptos"/>
        </w:rPr>
      </w:pPr>
      <w:r w:rsidRPr="0DDAF13A">
        <w:rPr>
          <w:rFonts w:ascii="Aptos" w:hAnsi="Aptos"/>
        </w:rPr>
        <w:t>Intended outcomes/impact</w:t>
      </w:r>
      <w:r w:rsidR="001A1190" w:rsidRPr="0DDAF13A">
        <w:rPr>
          <w:rFonts w:ascii="Aptos" w:hAnsi="Aptos"/>
        </w:rPr>
        <w:t xml:space="preserve"> and commitment to monitoring disproportionality and taking mitigating actions where appropriate.</w:t>
      </w:r>
    </w:p>
    <w:p w14:paraId="5A7ADE74" w14:textId="2C0F6E77" w:rsidR="00406AB5" w:rsidRPr="00E046F7" w:rsidRDefault="00F302D1" w:rsidP="00BD3705">
      <w:pPr>
        <w:pStyle w:val="ListParagraph"/>
        <w:numPr>
          <w:ilvl w:val="0"/>
          <w:numId w:val="32"/>
        </w:numPr>
        <w:spacing w:line="276" w:lineRule="auto"/>
        <w:jc w:val="both"/>
        <w:rPr>
          <w:rFonts w:ascii="Aptos" w:hAnsi="Aptos"/>
        </w:rPr>
      </w:pPr>
      <w:r w:rsidRPr="00E046F7">
        <w:rPr>
          <w:rFonts w:ascii="Aptos" w:hAnsi="Aptos"/>
        </w:rPr>
        <w:lastRenderedPageBreak/>
        <w:t xml:space="preserve">Engagement with key stakeholders </w:t>
      </w:r>
      <w:r w:rsidR="0046348E" w:rsidRPr="00E046F7">
        <w:rPr>
          <w:rFonts w:ascii="Aptos" w:hAnsi="Aptos"/>
        </w:rPr>
        <w:t>prior to application</w:t>
      </w:r>
      <w:r w:rsidR="00EA36C5" w:rsidRPr="00E046F7">
        <w:rPr>
          <w:rFonts w:ascii="Aptos" w:hAnsi="Aptos"/>
        </w:rPr>
        <w:t xml:space="preserve"> and ongoing </w:t>
      </w:r>
      <w:r w:rsidR="004D1BB9" w:rsidRPr="00E046F7">
        <w:rPr>
          <w:rFonts w:ascii="Aptos" w:hAnsi="Aptos"/>
        </w:rPr>
        <w:t>plans to continue engagement to support a collaborative approach, including engagement with communities and/or children and young people</w:t>
      </w:r>
      <w:r w:rsidR="00FF7D10">
        <w:rPr>
          <w:rFonts w:ascii="Aptos" w:hAnsi="Aptos"/>
        </w:rPr>
        <w:t xml:space="preserve">; and </w:t>
      </w:r>
      <w:r w:rsidR="0040484C">
        <w:rPr>
          <w:rFonts w:ascii="Aptos" w:hAnsi="Aptos"/>
        </w:rPr>
        <w:t>consideration of community and grassroot organisations within delivery plans</w:t>
      </w:r>
    </w:p>
    <w:p w14:paraId="0D51CBCD" w14:textId="706CD1E0" w:rsidR="004D1BB9" w:rsidRPr="00E046F7" w:rsidRDefault="008750D9" w:rsidP="00BD3705">
      <w:pPr>
        <w:pStyle w:val="ListParagraph"/>
        <w:numPr>
          <w:ilvl w:val="0"/>
          <w:numId w:val="32"/>
        </w:numPr>
        <w:spacing w:line="276" w:lineRule="auto"/>
        <w:jc w:val="both"/>
        <w:rPr>
          <w:rFonts w:ascii="Aptos" w:hAnsi="Aptos"/>
        </w:rPr>
      </w:pPr>
      <w:r w:rsidRPr="0DDAF13A">
        <w:rPr>
          <w:rFonts w:ascii="Aptos" w:hAnsi="Aptos"/>
        </w:rPr>
        <w:t xml:space="preserve">Responsivity to local community demographics and </w:t>
      </w:r>
      <w:r w:rsidR="002D6117" w:rsidRPr="0DDAF13A">
        <w:rPr>
          <w:rFonts w:ascii="Aptos" w:hAnsi="Aptos"/>
        </w:rPr>
        <w:t>the diverse needs of the local area.</w:t>
      </w:r>
    </w:p>
    <w:p w14:paraId="5797C27E" w14:textId="4BAF6CF5" w:rsidR="00C84792" w:rsidRDefault="00C84792" w:rsidP="00BD3705">
      <w:pPr>
        <w:pStyle w:val="ListParagraph"/>
        <w:numPr>
          <w:ilvl w:val="0"/>
          <w:numId w:val="32"/>
        </w:numPr>
        <w:spacing w:line="276" w:lineRule="auto"/>
        <w:jc w:val="both"/>
        <w:rPr>
          <w:rFonts w:ascii="Aptos" w:hAnsi="Aptos"/>
        </w:rPr>
      </w:pPr>
      <w:r w:rsidRPr="0DDAF13A">
        <w:rPr>
          <w:rFonts w:ascii="Aptos" w:hAnsi="Aptos"/>
        </w:rPr>
        <w:t>Effective and efficient use of resources</w:t>
      </w:r>
      <w:r w:rsidR="002219DE" w:rsidRPr="0DDAF13A">
        <w:rPr>
          <w:rFonts w:ascii="Aptos" w:hAnsi="Aptos"/>
        </w:rPr>
        <w:t xml:space="preserve"> and a clear sustainability plan</w:t>
      </w:r>
    </w:p>
    <w:p w14:paraId="5436B3F9" w14:textId="764C2187" w:rsidR="002B5F8B" w:rsidRDefault="00EB336D" w:rsidP="1174E0EB">
      <w:pPr>
        <w:pStyle w:val="ListParagraph"/>
        <w:numPr>
          <w:ilvl w:val="0"/>
          <w:numId w:val="32"/>
        </w:numPr>
        <w:spacing w:line="276" w:lineRule="auto"/>
        <w:jc w:val="both"/>
        <w:rPr>
          <w:rFonts w:ascii="Aptos" w:hAnsi="Aptos"/>
        </w:rPr>
      </w:pPr>
      <w:r w:rsidRPr="00E046F7">
        <w:rPr>
          <w:rFonts w:ascii="Aptos" w:hAnsi="Aptos"/>
        </w:rPr>
        <w:t>Evidence of robust finance and oversight mechanisms for transparency of the use of public money</w:t>
      </w:r>
    </w:p>
    <w:p w14:paraId="58E96FD8" w14:textId="77777777" w:rsidR="00143F84" w:rsidRPr="00E046F7" w:rsidRDefault="00143F84" w:rsidP="00143F84">
      <w:pPr>
        <w:pStyle w:val="ListParagraph"/>
        <w:spacing w:line="276" w:lineRule="auto"/>
        <w:ind w:left="765"/>
        <w:jc w:val="both"/>
        <w:rPr>
          <w:rFonts w:ascii="Aptos" w:hAnsi="Aptos"/>
        </w:rPr>
      </w:pPr>
    </w:p>
    <w:p w14:paraId="1E9D6EA9" w14:textId="7442F187" w:rsidR="00CC681D" w:rsidRPr="00E046F7" w:rsidRDefault="6663DA3F" w:rsidP="00DE6E4E">
      <w:pPr>
        <w:pStyle w:val="Heading1"/>
        <w:rPr>
          <w:rFonts w:ascii="Aptos" w:hAnsi="Aptos"/>
        </w:rPr>
      </w:pPr>
      <w:bookmarkStart w:id="8" w:name="_Ref228531658"/>
      <w:r w:rsidRPr="00E046F7">
        <w:rPr>
          <w:rFonts w:ascii="Aptos" w:hAnsi="Aptos"/>
        </w:rPr>
        <w:t>Timeline</w:t>
      </w:r>
      <w:bookmarkEnd w:id="8"/>
    </w:p>
    <w:p w14:paraId="40DA68D5" w14:textId="77777777" w:rsidR="004A35C1" w:rsidRPr="00E046F7" w:rsidRDefault="004A35C1" w:rsidP="005F4EBD">
      <w:pPr>
        <w:spacing w:line="276" w:lineRule="auto"/>
        <w:rPr>
          <w:rFonts w:ascii="Aptos" w:hAnsi="Aptos"/>
          <w:color w:val="437170"/>
        </w:rPr>
      </w:pPr>
    </w:p>
    <w:tbl>
      <w:tblPr>
        <w:tblStyle w:val="TableGrid"/>
        <w:tblW w:w="0" w:type="auto"/>
        <w:tblLook w:val="06A0" w:firstRow="1" w:lastRow="0" w:firstColumn="1" w:lastColumn="0" w:noHBand="1" w:noVBand="1"/>
      </w:tblPr>
      <w:tblGrid>
        <w:gridCol w:w="3485"/>
        <w:gridCol w:w="3485"/>
      </w:tblGrid>
      <w:tr w:rsidR="004B0125" w:rsidRPr="00E046F7" w14:paraId="420F071A" w14:textId="77777777" w:rsidTr="0DDAF13A">
        <w:trPr>
          <w:trHeight w:val="300"/>
        </w:trPr>
        <w:tc>
          <w:tcPr>
            <w:tcW w:w="6970" w:type="dxa"/>
            <w:gridSpan w:val="2"/>
          </w:tcPr>
          <w:p w14:paraId="436CDAB4" w14:textId="10AFA0E1" w:rsidR="00012512" w:rsidRPr="00E046F7" w:rsidRDefault="00012512" w:rsidP="1174E0EB">
            <w:pPr>
              <w:rPr>
                <w:rFonts w:ascii="Aptos" w:hAnsi="Aptos"/>
              </w:rPr>
            </w:pPr>
            <w:r w:rsidRPr="00E046F7">
              <w:rPr>
                <w:rFonts w:ascii="Aptos" w:hAnsi="Aptos"/>
                <w:b/>
                <w:bCs/>
              </w:rPr>
              <w:t>Funding Round 1 – Summer 2026</w:t>
            </w:r>
          </w:p>
        </w:tc>
      </w:tr>
      <w:tr w:rsidR="004B0125" w:rsidRPr="00E046F7" w14:paraId="38EA5AC7" w14:textId="77777777" w:rsidTr="0DDAF13A">
        <w:trPr>
          <w:trHeight w:val="300"/>
        </w:trPr>
        <w:tc>
          <w:tcPr>
            <w:tcW w:w="3485" w:type="dxa"/>
          </w:tcPr>
          <w:p w14:paraId="055262E7" w14:textId="7EE195CE" w:rsidR="00012512" w:rsidRPr="00E046F7" w:rsidRDefault="00012512" w:rsidP="1174E0EB">
            <w:pPr>
              <w:rPr>
                <w:rFonts w:ascii="Aptos" w:hAnsi="Aptos"/>
              </w:rPr>
            </w:pPr>
            <w:r w:rsidRPr="00E046F7">
              <w:rPr>
                <w:rFonts w:ascii="Aptos" w:hAnsi="Aptos"/>
              </w:rPr>
              <w:t>Applications open</w:t>
            </w:r>
          </w:p>
        </w:tc>
        <w:tc>
          <w:tcPr>
            <w:tcW w:w="3485" w:type="dxa"/>
          </w:tcPr>
          <w:p w14:paraId="16B7DA1B" w14:textId="3D7FF5B9" w:rsidR="00012512" w:rsidRPr="00E046F7" w:rsidRDefault="00012512" w:rsidP="1174E0EB">
            <w:pPr>
              <w:rPr>
                <w:rFonts w:ascii="Aptos" w:hAnsi="Aptos"/>
              </w:rPr>
            </w:pPr>
            <w:r w:rsidRPr="00E046F7">
              <w:rPr>
                <w:rFonts w:ascii="Aptos" w:hAnsi="Aptos"/>
              </w:rPr>
              <w:t>22 May 2026</w:t>
            </w:r>
          </w:p>
        </w:tc>
      </w:tr>
      <w:tr w:rsidR="004B0125" w:rsidRPr="00E046F7" w14:paraId="2783477A" w14:textId="77777777" w:rsidTr="0DDAF13A">
        <w:trPr>
          <w:trHeight w:val="300"/>
        </w:trPr>
        <w:tc>
          <w:tcPr>
            <w:tcW w:w="3485" w:type="dxa"/>
          </w:tcPr>
          <w:p w14:paraId="54D39710" w14:textId="73B4BC8D" w:rsidR="00012512" w:rsidRPr="00E046F7" w:rsidRDefault="00012512" w:rsidP="1174E0EB">
            <w:pPr>
              <w:rPr>
                <w:rFonts w:ascii="Aptos" w:hAnsi="Aptos"/>
              </w:rPr>
            </w:pPr>
            <w:r w:rsidRPr="00E046F7">
              <w:rPr>
                <w:rFonts w:ascii="Aptos" w:hAnsi="Aptos"/>
              </w:rPr>
              <w:t>Applications close</w:t>
            </w:r>
          </w:p>
        </w:tc>
        <w:tc>
          <w:tcPr>
            <w:tcW w:w="3485" w:type="dxa"/>
          </w:tcPr>
          <w:p w14:paraId="0499422C" w14:textId="3FAD2195" w:rsidR="00012512" w:rsidRPr="00E046F7" w:rsidRDefault="00012512" w:rsidP="1174E0EB">
            <w:pPr>
              <w:rPr>
                <w:rFonts w:ascii="Aptos" w:hAnsi="Aptos"/>
              </w:rPr>
            </w:pPr>
            <w:r w:rsidRPr="00E046F7">
              <w:rPr>
                <w:rFonts w:ascii="Aptos" w:hAnsi="Aptos"/>
              </w:rPr>
              <w:t>26 June 2026</w:t>
            </w:r>
          </w:p>
        </w:tc>
      </w:tr>
      <w:tr w:rsidR="004B0125" w:rsidRPr="00E046F7" w14:paraId="5C4C2186" w14:textId="77777777" w:rsidTr="0DDAF13A">
        <w:trPr>
          <w:trHeight w:val="300"/>
        </w:trPr>
        <w:tc>
          <w:tcPr>
            <w:tcW w:w="3485" w:type="dxa"/>
          </w:tcPr>
          <w:p w14:paraId="7E106017" w14:textId="623DFABB" w:rsidR="00012512" w:rsidRPr="00E046F7" w:rsidRDefault="00012512" w:rsidP="1174E0EB">
            <w:pPr>
              <w:rPr>
                <w:rFonts w:ascii="Aptos" w:hAnsi="Aptos"/>
              </w:rPr>
            </w:pPr>
            <w:r w:rsidRPr="00E046F7">
              <w:rPr>
                <w:rFonts w:ascii="Aptos" w:hAnsi="Aptos"/>
              </w:rPr>
              <w:t>Award notification</w:t>
            </w:r>
          </w:p>
        </w:tc>
        <w:tc>
          <w:tcPr>
            <w:tcW w:w="3485" w:type="dxa"/>
          </w:tcPr>
          <w:p w14:paraId="33128005" w14:textId="07BC9C1B" w:rsidR="00012512" w:rsidRPr="00E046F7" w:rsidRDefault="00012512" w:rsidP="1174E0EB">
            <w:pPr>
              <w:rPr>
                <w:rFonts w:ascii="Aptos" w:hAnsi="Aptos"/>
              </w:rPr>
            </w:pPr>
            <w:r w:rsidRPr="00E046F7">
              <w:rPr>
                <w:rFonts w:ascii="Aptos" w:hAnsi="Aptos"/>
              </w:rPr>
              <w:t>17 July 2026</w:t>
            </w:r>
          </w:p>
        </w:tc>
      </w:tr>
      <w:tr w:rsidR="004B0125" w:rsidRPr="00E046F7" w14:paraId="29A6E12F" w14:textId="77777777" w:rsidTr="0DDAF13A">
        <w:trPr>
          <w:trHeight w:val="300"/>
        </w:trPr>
        <w:tc>
          <w:tcPr>
            <w:tcW w:w="6970" w:type="dxa"/>
            <w:gridSpan w:val="2"/>
          </w:tcPr>
          <w:p w14:paraId="346BE116" w14:textId="3A8EA5F4" w:rsidR="00012512" w:rsidRPr="00E046F7" w:rsidRDefault="00012512" w:rsidP="1174E0EB">
            <w:pPr>
              <w:rPr>
                <w:rFonts w:ascii="Aptos" w:hAnsi="Aptos"/>
                <w:b/>
                <w:bCs/>
              </w:rPr>
            </w:pPr>
            <w:r w:rsidRPr="00E046F7">
              <w:rPr>
                <w:rFonts w:ascii="Aptos" w:hAnsi="Aptos"/>
                <w:b/>
                <w:bCs/>
              </w:rPr>
              <w:t>Funding Round 2 – Autumn 2026</w:t>
            </w:r>
          </w:p>
        </w:tc>
      </w:tr>
      <w:tr w:rsidR="004B0125" w:rsidRPr="00E046F7" w14:paraId="0FEB2C1E" w14:textId="77777777" w:rsidTr="0DDAF13A">
        <w:trPr>
          <w:trHeight w:val="300"/>
        </w:trPr>
        <w:tc>
          <w:tcPr>
            <w:tcW w:w="3485" w:type="dxa"/>
          </w:tcPr>
          <w:p w14:paraId="3773766E" w14:textId="7EE195CE" w:rsidR="00012512" w:rsidRPr="00E046F7" w:rsidRDefault="00012512" w:rsidP="1174E0EB">
            <w:pPr>
              <w:rPr>
                <w:rFonts w:ascii="Aptos" w:hAnsi="Aptos"/>
              </w:rPr>
            </w:pPr>
            <w:r w:rsidRPr="00E046F7">
              <w:rPr>
                <w:rFonts w:ascii="Aptos" w:hAnsi="Aptos"/>
              </w:rPr>
              <w:t>Applications open</w:t>
            </w:r>
          </w:p>
        </w:tc>
        <w:tc>
          <w:tcPr>
            <w:tcW w:w="3485" w:type="dxa"/>
          </w:tcPr>
          <w:p w14:paraId="1E30FCBF" w14:textId="6229ABE7" w:rsidR="00012512" w:rsidRPr="00E046F7" w:rsidRDefault="003D18B0" w:rsidP="1174E0EB">
            <w:pPr>
              <w:rPr>
                <w:rFonts w:ascii="Aptos" w:hAnsi="Aptos"/>
              </w:rPr>
            </w:pPr>
            <w:r w:rsidRPr="00E046F7">
              <w:rPr>
                <w:rFonts w:ascii="Aptos" w:hAnsi="Aptos"/>
              </w:rPr>
              <w:t xml:space="preserve">11 </w:t>
            </w:r>
            <w:r w:rsidR="00012512" w:rsidRPr="00E046F7">
              <w:rPr>
                <w:rFonts w:ascii="Aptos" w:hAnsi="Aptos"/>
              </w:rPr>
              <w:t>September</w:t>
            </w:r>
            <w:r w:rsidRPr="00E046F7">
              <w:rPr>
                <w:rFonts w:ascii="Aptos" w:hAnsi="Aptos"/>
              </w:rPr>
              <w:t xml:space="preserve"> 2026</w:t>
            </w:r>
          </w:p>
        </w:tc>
      </w:tr>
      <w:tr w:rsidR="004B0125" w:rsidRPr="00E046F7" w14:paraId="3305EAFA" w14:textId="77777777" w:rsidTr="0DDAF13A">
        <w:trPr>
          <w:trHeight w:val="300"/>
        </w:trPr>
        <w:tc>
          <w:tcPr>
            <w:tcW w:w="3485" w:type="dxa"/>
          </w:tcPr>
          <w:p w14:paraId="776AA7B8" w14:textId="73B4BC8D" w:rsidR="00012512" w:rsidRPr="00E046F7" w:rsidRDefault="00012512" w:rsidP="1174E0EB">
            <w:pPr>
              <w:rPr>
                <w:rFonts w:ascii="Aptos" w:hAnsi="Aptos"/>
              </w:rPr>
            </w:pPr>
            <w:r w:rsidRPr="00E046F7">
              <w:rPr>
                <w:rFonts w:ascii="Aptos" w:hAnsi="Aptos"/>
              </w:rPr>
              <w:t>Applications close</w:t>
            </w:r>
          </w:p>
        </w:tc>
        <w:tc>
          <w:tcPr>
            <w:tcW w:w="3485" w:type="dxa"/>
          </w:tcPr>
          <w:p w14:paraId="427A0466" w14:textId="1E4B694B" w:rsidR="00012512" w:rsidRPr="00E046F7" w:rsidRDefault="00B40825" w:rsidP="1174E0EB">
            <w:pPr>
              <w:rPr>
                <w:rFonts w:ascii="Aptos" w:hAnsi="Aptos"/>
              </w:rPr>
            </w:pPr>
            <w:r w:rsidRPr="00E046F7">
              <w:rPr>
                <w:rFonts w:ascii="Aptos" w:hAnsi="Aptos"/>
              </w:rPr>
              <w:t>23 October 2026</w:t>
            </w:r>
          </w:p>
        </w:tc>
      </w:tr>
      <w:tr w:rsidR="004B0125" w:rsidRPr="00E046F7" w14:paraId="0A5776F9" w14:textId="77777777" w:rsidTr="0DDAF13A">
        <w:trPr>
          <w:trHeight w:val="300"/>
        </w:trPr>
        <w:tc>
          <w:tcPr>
            <w:tcW w:w="3485" w:type="dxa"/>
          </w:tcPr>
          <w:p w14:paraId="622237FE" w14:textId="623DFABB" w:rsidR="00012512" w:rsidRPr="00E046F7" w:rsidRDefault="00012512" w:rsidP="1174E0EB">
            <w:pPr>
              <w:rPr>
                <w:rFonts w:ascii="Aptos" w:hAnsi="Aptos"/>
              </w:rPr>
            </w:pPr>
            <w:r w:rsidRPr="00E046F7">
              <w:rPr>
                <w:rFonts w:ascii="Aptos" w:hAnsi="Aptos"/>
              </w:rPr>
              <w:t>Award notification</w:t>
            </w:r>
          </w:p>
        </w:tc>
        <w:tc>
          <w:tcPr>
            <w:tcW w:w="3485" w:type="dxa"/>
          </w:tcPr>
          <w:p w14:paraId="479E1023" w14:textId="405D58C2" w:rsidR="00012512" w:rsidRPr="00E046F7" w:rsidRDefault="00C16A91" w:rsidP="1174E0EB">
            <w:pPr>
              <w:rPr>
                <w:rFonts w:ascii="Aptos" w:hAnsi="Aptos"/>
              </w:rPr>
            </w:pPr>
            <w:r w:rsidRPr="00E046F7">
              <w:rPr>
                <w:rFonts w:ascii="Aptos" w:hAnsi="Aptos"/>
              </w:rPr>
              <w:t>20 November 2026</w:t>
            </w:r>
          </w:p>
        </w:tc>
      </w:tr>
      <w:tr w:rsidR="004B0125" w:rsidRPr="00E046F7" w14:paraId="1DF34366" w14:textId="77777777" w:rsidTr="0DDAF13A">
        <w:trPr>
          <w:trHeight w:val="300"/>
        </w:trPr>
        <w:tc>
          <w:tcPr>
            <w:tcW w:w="6970" w:type="dxa"/>
            <w:gridSpan w:val="2"/>
          </w:tcPr>
          <w:p w14:paraId="06203DE6" w14:textId="6F276F06" w:rsidR="00012512" w:rsidRPr="00E046F7" w:rsidRDefault="00012512" w:rsidP="1174E0EB">
            <w:pPr>
              <w:rPr>
                <w:rFonts w:ascii="Aptos" w:hAnsi="Aptos"/>
                <w:b/>
                <w:bCs/>
              </w:rPr>
            </w:pPr>
            <w:r w:rsidRPr="00E046F7">
              <w:rPr>
                <w:rFonts w:ascii="Aptos" w:hAnsi="Aptos"/>
                <w:b/>
                <w:bCs/>
              </w:rPr>
              <w:t>Funding Round 3 – Spring 2027 (subject to level of funding remaining)</w:t>
            </w:r>
          </w:p>
        </w:tc>
      </w:tr>
      <w:tr w:rsidR="004B0125" w:rsidRPr="00E046F7" w14:paraId="5A6D59C4" w14:textId="77777777" w:rsidTr="0DDAF13A">
        <w:trPr>
          <w:trHeight w:val="300"/>
        </w:trPr>
        <w:tc>
          <w:tcPr>
            <w:tcW w:w="3485" w:type="dxa"/>
          </w:tcPr>
          <w:p w14:paraId="3015F799" w14:textId="7EE195CE" w:rsidR="00012512" w:rsidRPr="00E046F7" w:rsidRDefault="00012512" w:rsidP="1174E0EB">
            <w:pPr>
              <w:rPr>
                <w:rFonts w:ascii="Aptos" w:hAnsi="Aptos"/>
              </w:rPr>
            </w:pPr>
            <w:r w:rsidRPr="00E046F7">
              <w:rPr>
                <w:rFonts w:ascii="Aptos" w:hAnsi="Aptos"/>
              </w:rPr>
              <w:t>Applications open</w:t>
            </w:r>
          </w:p>
        </w:tc>
        <w:tc>
          <w:tcPr>
            <w:tcW w:w="3485" w:type="dxa"/>
          </w:tcPr>
          <w:p w14:paraId="650726E2" w14:textId="30F21971" w:rsidR="00012512" w:rsidRPr="00E046F7" w:rsidRDefault="00012512" w:rsidP="1174E0EB">
            <w:pPr>
              <w:rPr>
                <w:rFonts w:ascii="Aptos" w:hAnsi="Aptos"/>
              </w:rPr>
            </w:pPr>
            <w:r w:rsidRPr="00E046F7">
              <w:rPr>
                <w:rFonts w:ascii="Aptos" w:hAnsi="Aptos"/>
              </w:rPr>
              <w:t>January</w:t>
            </w:r>
          </w:p>
        </w:tc>
      </w:tr>
      <w:tr w:rsidR="004B0125" w:rsidRPr="00E046F7" w14:paraId="47E481F0" w14:textId="77777777" w:rsidTr="0DDAF13A">
        <w:trPr>
          <w:trHeight w:val="300"/>
        </w:trPr>
        <w:tc>
          <w:tcPr>
            <w:tcW w:w="3485" w:type="dxa"/>
          </w:tcPr>
          <w:p w14:paraId="47C27D2F" w14:textId="73B4BC8D" w:rsidR="00012512" w:rsidRPr="00E046F7" w:rsidRDefault="00012512" w:rsidP="1174E0EB">
            <w:pPr>
              <w:rPr>
                <w:rFonts w:ascii="Aptos" w:hAnsi="Aptos"/>
              </w:rPr>
            </w:pPr>
            <w:r w:rsidRPr="00E046F7">
              <w:rPr>
                <w:rFonts w:ascii="Aptos" w:hAnsi="Aptos"/>
              </w:rPr>
              <w:t>Applications close</w:t>
            </w:r>
          </w:p>
        </w:tc>
        <w:tc>
          <w:tcPr>
            <w:tcW w:w="3485" w:type="dxa"/>
          </w:tcPr>
          <w:p w14:paraId="7E11E993" w14:textId="40714010" w:rsidR="00012512" w:rsidRPr="00E046F7" w:rsidRDefault="00A22004" w:rsidP="1174E0EB">
            <w:pPr>
              <w:rPr>
                <w:rFonts w:ascii="Aptos" w:hAnsi="Aptos"/>
              </w:rPr>
            </w:pPr>
            <w:r w:rsidRPr="00E046F7">
              <w:rPr>
                <w:rFonts w:ascii="Aptos" w:hAnsi="Aptos"/>
              </w:rPr>
              <w:t>February</w:t>
            </w:r>
          </w:p>
        </w:tc>
      </w:tr>
      <w:tr w:rsidR="004B0125" w:rsidRPr="00E046F7" w14:paraId="311A3E65" w14:textId="77777777" w:rsidTr="0DDAF13A">
        <w:trPr>
          <w:trHeight w:val="300"/>
        </w:trPr>
        <w:tc>
          <w:tcPr>
            <w:tcW w:w="3485" w:type="dxa"/>
          </w:tcPr>
          <w:p w14:paraId="563C05DE" w14:textId="623DFABB" w:rsidR="00012512" w:rsidRPr="00E046F7" w:rsidRDefault="00012512" w:rsidP="1174E0EB">
            <w:pPr>
              <w:rPr>
                <w:rFonts w:ascii="Aptos" w:hAnsi="Aptos"/>
              </w:rPr>
            </w:pPr>
            <w:r w:rsidRPr="00E046F7">
              <w:rPr>
                <w:rFonts w:ascii="Aptos" w:hAnsi="Aptos"/>
              </w:rPr>
              <w:t>Award notification</w:t>
            </w:r>
          </w:p>
        </w:tc>
        <w:tc>
          <w:tcPr>
            <w:tcW w:w="3485" w:type="dxa"/>
          </w:tcPr>
          <w:p w14:paraId="410318FC" w14:textId="394E3E8F" w:rsidR="00012512" w:rsidRPr="00E046F7" w:rsidRDefault="00A22004" w:rsidP="1174E0EB">
            <w:pPr>
              <w:rPr>
                <w:rFonts w:ascii="Aptos" w:hAnsi="Aptos"/>
              </w:rPr>
            </w:pPr>
            <w:r w:rsidRPr="00E046F7">
              <w:rPr>
                <w:rFonts w:ascii="Aptos" w:hAnsi="Aptos"/>
              </w:rPr>
              <w:t>March</w:t>
            </w:r>
          </w:p>
        </w:tc>
      </w:tr>
    </w:tbl>
    <w:p w14:paraId="73087FF7" w14:textId="6A7B6D5D" w:rsidR="0DDAF13A" w:rsidRDefault="0DDAF13A"/>
    <w:p w14:paraId="281D3B94" w14:textId="7489D9CE" w:rsidR="0DDAF13A" w:rsidRDefault="0DDAF13A"/>
    <w:p w14:paraId="5AC68305" w14:textId="66957563" w:rsidR="0DDAF13A" w:rsidRDefault="0DDAF13A"/>
    <w:p w14:paraId="3E4F2ED1" w14:textId="45B1EFF8" w:rsidR="0DDAF13A" w:rsidRDefault="0DDAF13A"/>
    <w:p w14:paraId="0C485395" w14:textId="5F4C4A16" w:rsidR="1174E0EB" w:rsidRPr="00E046F7" w:rsidRDefault="1174E0EB">
      <w:pPr>
        <w:spacing w:line="276" w:lineRule="auto"/>
        <w:jc w:val="both"/>
        <w:rPr>
          <w:rFonts w:ascii="Aptos" w:hAnsi="Aptos"/>
          <w:b/>
          <w:bCs/>
          <w:color w:val="437170"/>
          <w:sz w:val="24"/>
          <w:szCs w:val="24"/>
        </w:rPr>
      </w:pPr>
    </w:p>
    <w:p w14:paraId="63E11EED" w14:textId="6DE6AA91" w:rsidR="5EFAD951" w:rsidRDefault="5EFAD951" w:rsidP="46DFAB78">
      <w:pPr>
        <w:spacing w:line="276" w:lineRule="auto"/>
        <w:rPr>
          <w:rFonts w:ascii="Aptos" w:eastAsia="Aptos" w:hAnsi="Aptos" w:cs="Aptos"/>
        </w:rPr>
      </w:pPr>
      <w:r w:rsidRPr="46DFAB78">
        <w:rPr>
          <w:rFonts w:ascii="Aptos" w:eastAsia="Aptos" w:hAnsi="Aptos" w:cs="Aptos"/>
          <w:b/>
          <w:bCs/>
          <w:color w:val="000000" w:themeColor="text1"/>
        </w:rPr>
        <w:t>Please note, if your application is not received, is late or incomplete and cannot be considered at the Safer Places Partnership Board meeting, it may not be considered until a future funding round.</w:t>
      </w:r>
    </w:p>
    <w:p w14:paraId="5F5958B2" w14:textId="0D0A7553" w:rsidR="00DE6E4E" w:rsidRPr="00E046F7" w:rsidRDefault="00DE6E4E" w:rsidP="00DE6E4E">
      <w:pPr>
        <w:pStyle w:val="Heading1"/>
        <w:rPr>
          <w:rFonts w:ascii="Aptos" w:hAnsi="Aptos"/>
        </w:rPr>
      </w:pPr>
      <w:bookmarkStart w:id="9" w:name="_Ref228531660"/>
      <w:r w:rsidRPr="00E046F7">
        <w:rPr>
          <w:rFonts w:ascii="Aptos" w:hAnsi="Aptos"/>
        </w:rPr>
        <w:t xml:space="preserve">Eligible / Ineligible </w:t>
      </w:r>
      <w:r w:rsidR="00D832ED" w:rsidRPr="00E046F7">
        <w:rPr>
          <w:rFonts w:ascii="Aptos" w:hAnsi="Aptos"/>
        </w:rPr>
        <w:t>e</w:t>
      </w:r>
      <w:r w:rsidRPr="00E046F7">
        <w:rPr>
          <w:rFonts w:ascii="Aptos" w:hAnsi="Aptos"/>
        </w:rPr>
        <w:t>xpenditure</w:t>
      </w:r>
      <w:bookmarkEnd w:id="9"/>
      <w:r w:rsidRPr="00E046F7">
        <w:rPr>
          <w:rFonts w:ascii="Aptos" w:hAnsi="Aptos"/>
        </w:rPr>
        <w:t xml:space="preserve"> </w:t>
      </w:r>
    </w:p>
    <w:tbl>
      <w:tblPr>
        <w:tblStyle w:val="TableGrid"/>
        <w:tblW w:w="0" w:type="auto"/>
        <w:tblInd w:w="360" w:type="dxa"/>
        <w:tblLook w:val="04A0" w:firstRow="1" w:lastRow="0" w:firstColumn="1" w:lastColumn="0" w:noHBand="0" w:noVBand="1"/>
      </w:tblPr>
      <w:tblGrid>
        <w:gridCol w:w="5038"/>
        <w:gridCol w:w="5058"/>
      </w:tblGrid>
      <w:tr w:rsidR="00FD01AF" w:rsidRPr="00E046F7" w14:paraId="765D77E2" w14:textId="77777777" w:rsidTr="00143F84">
        <w:tc>
          <w:tcPr>
            <w:tcW w:w="5228" w:type="dxa"/>
          </w:tcPr>
          <w:p w14:paraId="01AC8A59" w14:textId="77777777" w:rsidR="00DE6E4E" w:rsidRPr="00E046F7" w:rsidRDefault="00DE6E4E" w:rsidP="00143F84">
            <w:pPr>
              <w:pStyle w:val="ListParagraph"/>
              <w:spacing w:line="276" w:lineRule="auto"/>
              <w:ind w:left="0"/>
              <w:jc w:val="both"/>
              <w:rPr>
                <w:rFonts w:ascii="Aptos" w:hAnsi="Aptos"/>
                <w:b/>
                <w:bCs/>
                <w:sz w:val="20"/>
                <w:szCs w:val="20"/>
              </w:rPr>
            </w:pPr>
            <w:r w:rsidRPr="00E046F7">
              <w:rPr>
                <w:rFonts w:ascii="Aptos" w:hAnsi="Aptos"/>
                <w:b/>
                <w:bCs/>
                <w:sz w:val="20"/>
                <w:szCs w:val="20"/>
              </w:rPr>
              <w:t>Eligible expenditure</w:t>
            </w:r>
          </w:p>
        </w:tc>
        <w:tc>
          <w:tcPr>
            <w:tcW w:w="5228" w:type="dxa"/>
          </w:tcPr>
          <w:p w14:paraId="5344181A" w14:textId="77777777" w:rsidR="00DE6E4E" w:rsidRPr="00E046F7" w:rsidRDefault="00DE6E4E" w:rsidP="00143F84">
            <w:pPr>
              <w:pStyle w:val="ListParagraph"/>
              <w:spacing w:line="276" w:lineRule="auto"/>
              <w:ind w:left="0"/>
              <w:jc w:val="both"/>
              <w:rPr>
                <w:rFonts w:ascii="Aptos" w:hAnsi="Aptos"/>
                <w:b/>
                <w:bCs/>
                <w:sz w:val="20"/>
                <w:szCs w:val="20"/>
              </w:rPr>
            </w:pPr>
            <w:r w:rsidRPr="00E046F7">
              <w:rPr>
                <w:rFonts w:ascii="Aptos" w:hAnsi="Aptos"/>
                <w:b/>
                <w:bCs/>
                <w:sz w:val="20"/>
                <w:szCs w:val="20"/>
              </w:rPr>
              <w:t>Ineligible expenditure</w:t>
            </w:r>
          </w:p>
        </w:tc>
      </w:tr>
      <w:tr w:rsidR="00FD01AF" w:rsidRPr="00E046F7" w14:paraId="5FDDE5BF" w14:textId="77777777" w:rsidTr="00143F84">
        <w:tc>
          <w:tcPr>
            <w:tcW w:w="5228" w:type="dxa"/>
          </w:tcPr>
          <w:p w14:paraId="7ACD1328" w14:textId="77777777" w:rsidR="00DE6E4E" w:rsidRPr="00E046F7" w:rsidRDefault="00DE6E4E" w:rsidP="00143F84">
            <w:pPr>
              <w:pStyle w:val="ListParagraph"/>
              <w:spacing w:line="276" w:lineRule="auto"/>
              <w:ind w:left="360"/>
              <w:jc w:val="both"/>
              <w:rPr>
                <w:rFonts w:ascii="Aptos" w:hAnsi="Aptos"/>
              </w:rPr>
            </w:pPr>
            <w:r w:rsidRPr="00E046F7">
              <w:rPr>
                <w:rFonts w:ascii="Aptos" w:hAnsi="Aptos"/>
              </w:rPr>
              <w:t>Expenditure for the project/ service including, but not limited to:</w:t>
            </w:r>
          </w:p>
          <w:p w14:paraId="2864E1B0" w14:textId="77777777" w:rsidR="00DE6E4E" w:rsidRPr="00E046F7" w:rsidRDefault="00DE6E4E" w:rsidP="00143F84">
            <w:pPr>
              <w:pStyle w:val="ListParagraph"/>
              <w:numPr>
                <w:ilvl w:val="0"/>
                <w:numId w:val="33"/>
              </w:numPr>
              <w:spacing w:line="276" w:lineRule="auto"/>
              <w:jc w:val="both"/>
              <w:rPr>
                <w:rFonts w:ascii="Aptos" w:hAnsi="Aptos"/>
                <w:b/>
                <w:bCs/>
                <w:u w:val="single"/>
              </w:rPr>
            </w:pPr>
            <w:r w:rsidRPr="00E046F7">
              <w:rPr>
                <w:rFonts w:ascii="Aptos" w:hAnsi="Aptos"/>
              </w:rPr>
              <w:t>Salaries</w:t>
            </w:r>
          </w:p>
          <w:p w14:paraId="4132F607" w14:textId="77777777" w:rsidR="00DE6E4E" w:rsidRPr="00E046F7" w:rsidRDefault="00DE6E4E" w:rsidP="00143F84">
            <w:pPr>
              <w:pStyle w:val="ListParagraph"/>
              <w:numPr>
                <w:ilvl w:val="0"/>
                <w:numId w:val="33"/>
              </w:numPr>
              <w:spacing w:line="276" w:lineRule="auto"/>
              <w:jc w:val="both"/>
              <w:rPr>
                <w:rFonts w:ascii="Aptos" w:hAnsi="Aptos"/>
                <w:b/>
                <w:bCs/>
                <w:u w:val="single"/>
              </w:rPr>
            </w:pPr>
            <w:r w:rsidRPr="00E046F7">
              <w:rPr>
                <w:rFonts w:ascii="Aptos" w:hAnsi="Aptos"/>
              </w:rPr>
              <w:t>Running costs</w:t>
            </w:r>
          </w:p>
          <w:p w14:paraId="5B154342" w14:textId="77777777" w:rsidR="00DE6E4E" w:rsidRPr="00E046F7" w:rsidRDefault="00DE6E4E" w:rsidP="00143F84">
            <w:pPr>
              <w:pStyle w:val="ListParagraph"/>
              <w:numPr>
                <w:ilvl w:val="0"/>
                <w:numId w:val="33"/>
              </w:numPr>
              <w:spacing w:line="276" w:lineRule="auto"/>
              <w:jc w:val="both"/>
              <w:rPr>
                <w:rFonts w:ascii="Aptos" w:hAnsi="Aptos"/>
                <w:b/>
                <w:bCs/>
                <w:u w:val="single"/>
              </w:rPr>
            </w:pPr>
            <w:r w:rsidRPr="00E046F7">
              <w:rPr>
                <w:rFonts w:ascii="Aptos" w:hAnsi="Aptos"/>
              </w:rPr>
              <w:t xml:space="preserve">Equipment </w:t>
            </w:r>
          </w:p>
        </w:tc>
        <w:tc>
          <w:tcPr>
            <w:tcW w:w="5228" w:type="dxa"/>
          </w:tcPr>
          <w:p w14:paraId="59C21736" w14:textId="77777777" w:rsidR="00DE6E4E" w:rsidRDefault="00DE6E4E" w:rsidP="00143F84">
            <w:pPr>
              <w:pStyle w:val="ListParagraph"/>
              <w:numPr>
                <w:ilvl w:val="0"/>
                <w:numId w:val="33"/>
              </w:numPr>
              <w:spacing w:line="276" w:lineRule="auto"/>
              <w:jc w:val="both"/>
              <w:rPr>
                <w:rFonts w:ascii="Aptos" w:hAnsi="Aptos"/>
              </w:rPr>
            </w:pPr>
            <w:r w:rsidRPr="00E046F7">
              <w:rPr>
                <w:rFonts w:ascii="Aptos" w:hAnsi="Aptos"/>
              </w:rPr>
              <w:t>Commercial ventures and premises.</w:t>
            </w:r>
          </w:p>
          <w:p w14:paraId="250B7A05" w14:textId="2D048184" w:rsidR="000C45EB" w:rsidRPr="00E046F7" w:rsidRDefault="000C45EB" w:rsidP="00143F84">
            <w:pPr>
              <w:pStyle w:val="ListParagraph"/>
              <w:numPr>
                <w:ilvl w:val="0"/>
                <w:numId w:val="33"/>
              </w:numPr>
              <w:spacing w:line="276" w:lineRule="auto"/>
              <w:jc w:val="both"/>
              <w:rPr>
                <w:rFonts w:ascii="Aptos" w:hAnsi="Aptos"/>
              </w:rPr>
            </w:pPr>
            <w:r>
              <w:rPr>
                <w:rFonts w:ascii="Aptos" w:hAnsi="Aptos"/>
              </w:rPr>
              <w:t>C</w:t>
            </w:r>
            <w:r w:rsidR="005D54C5">
              <w:rPr>
                <w:rFonts w:ascii="Aptos" w:hAnsi="Aptos"/>
              </w:rPr>
              <w:t>apit</w:t>
            </w:r>
            <w:r w:rsidR="009B073F">
              <w:rPr>
                <w:rFonts w:ascii="Aptos" w:hAnsi="Aptos"/>
              </w:rPr>
              <w:t xml:space="preserve">al </w:t>
            </w:r>
            <w:r w:rsidR="00153340">
              <w:rPr>
                <w:rFonts w:ascii="Aptos" w:hAnsi="Aptos"/>
              </w:rPr>
              <w:t xml:space="preserve">infrastructure, including </w:t>
            </w:r>
            <w:r w:rsidR="00F97C17">
              <w:rPr>
                <w:rFonts w:ascii="Aptos" w:hAnsi="Aptos"/>
              </w:rPr>
              <w:t>CCTV and lighting.</w:t>
            </w:r>
          </w:p>
          <w:p w14:paraId="06016377" w14:textId="77777777" w:rsidR="00DE6E4E" w:rsidRPr="00E046F7" w:rsidRDefault="00DE6E4E" w:rsidP="00143F84">
            <w:pPr>
              <w:pStyle w:val="ListParagraph"/>
              <w:numPr>
                <w:ilvl w:val="0"/>
                <w:numId w:val="33"/>
              </w:numPr>
              <w:spacing w:line="276" w:lineRule="auto"/>
              <w:jc w:val="both"/>
              <w:rPr>
                <w:rFonts w:ascii="Aptos" w:hAnsi="Aptos"/>
              </w:rPr>
            </w:pPr>
            <w:r w:rsidRPr="00E046F7">
              <w:rPr>
                <w:rFonts w:ascii="Aptos" w:hAnsi="Aptos"/>
              </w:rPr>
              <w:t>Management charges of any kind.</w:t>
            </w:r>
          </w:p>
          <w:p w14:paraId="7E516E78" w14:textId="77777777" w:rsidR="00DE6E4E" w:rsidRPr="00E046F7" w:rsidRDefault="00DE6E4E" w:rsidP="00143F84">
            <w:pPr>
              <w:pStyle w:val="ListParagraph"/>
              <w:numPr>
                <w:ilvl w:val="0"/>
                <w:numId w:val="33"/>
              </w:numPr>
              <w:spacing w:line="276" w:lineRule="auto"/>
              <w:jc w:val="both"/>
              <w:rPr>
                <w:rFonts w:ascii="Aptos" w:hAnsi="Aptos"/>
              </w:rPr>
            </w:pPr>
            <w:r w:rsidRPr="00E046F7">
              <w:rPr>
                <w:rFonts w:ascii="Aptos" w:hAnsi="Aptos"/>
              </w:rPr>
              <w:t>Projects that unnecessarily duplicate activity already funded by the PCC, local authorities or other funders.</w:t>
            </w:r>
          </w:p>
          <w:p w14:paraId="1507F22C" w14:textId="77777777" w:rsidR="00DE6E4E" w:rsidRPr="00E046F7" w:rsidRDefault="00DE6E4E" w:rsidP="00143F84">
            <w:pPr>
              <w:pStyle w:val="ListParagraph"/>
              <w:numPr>
                <w:ilvl w:val="0"/>
                <w:numId w:val="33"/>
              </w:numPr>
              <w:spacing w:line="276" w:lineRule="auto"/>
              <w:jc w:val="both"/>
              <w:rPr>
                <w:rFonts w:ascii="Aptos" w:hAnsi="Aptos"/>
              </w:rPr>
            </w:pPr>
            <w:r w:rsidRPr="00E046F7">
              <w:rPr>
                <w:rFonts w:ascii="Aptos" w:hAnsi="Aptos"/>
              </w:rPr>
              <w:t xml:space="preserve">Religious and / or political activity.  </w:t>
            </w:r>
          </w:p>
          <w:p w14:paraId="6CE25022" w14:textId="77777777" w:rsidR="00DE6E4E" w:rsidRPr="00E046F7" w:rsidRDefault="00DE6E4E" w:rsidP="00143F84">
            <w:pPr>
              <w:pStyle w:val="ListParagraph"/>
              <w:numPr>
                <w:ilvl w:val="0"/>
                <w:numId w:val="33"/>
              </w:numPr>
              <w:spacing w:line="276" w:lineRule="auto"/>
              <w:jc w:val="both"/>
              <w:rPr>
                <w:rFonts w:ascii="Aptos" w:hAnsi="Aptos"/>
              </w:rPr>
            </w:pPr>
            <w:r w:rsidRPr="00E046F7">
              <w:rPr>
                <w:rFonts w:ascii="Aptos" w:hAnsi="Aptos"/>
              </w:rPr>
              <w:t xml:space="preserve">Funding of statutory staff posts/ statutory functions. </w:t>
            </w:r>
          </w:p>
          <w:p w14:paraId="41291380" w14:textId="77777777" w:rsidR="00DE6E4E" w:rsidRPr="00E046F7" w:rsidRDefault="00DE6E4E" w:rsidP="00143F84">
            <w:pPr>
              <w:pStyle w:val="ListParagraph"/>
              <w:spacing w:line="276" w:lineRule="auto"/>
              <w:ind w:left="0"/>
              <w:jc w:val="both"/>
              <w:rPr>
                <w:rFonts w:ascii="Aptos" w:hAnsi="Aptos"/>
                <w:b/>
                <w:bCs/>
                <w:u w:val="single"/>
              </w:rPr>
            </w:pPr>
          </w:p>
        </w:tc>
      </w:tr>
    </w:tbl>
    <w:p w14:paraId="6FC7CEE7" w14:textId="77777777" w:rsidR="00DE6E4E" w:rsidRPr="00E046F7" w:rsidRDefault="00DE6E4E" w:rsidP="00DE6E4E">
      <w:pPr>
        <w:spacing w:line="276" w:lineRule="auto"/>
        <w:rPr>
          <w:rFonts w:ascii="Aptos" w:hAnsi="Aptos"/>
          <w:b/>
          <w:bCs/>
          <w:color w:val="000000" w:themeColor="text1"/>
          <w:sz w:val="20"/>
          <w:szCs w:val="20"/>
        </w:rPr>
      </w:pPr>
    </w:p>
    <w:p w14:paraId="0C24F1A3" w14:textId="4CC1BFEE" w:rsidR="006E0DFF" w:rsidRPr="00E046F7" w:rsidRDefault="005E27F7" w:rsidP="00DE6E4E">
      <w:pPr>
        <w:pStyle w:val="Heading1"/>
        <w:rPr>
          <w:rFonts w:ascii="Aptos" w:hAnsi="Aptos"/>
          <w:sz w:val="20"/>
          <w:szCs w:val="20"/>
        </w:rPr>
      </w:pPr>
      <w:bookmarkStart w:id="10" w:name="_Ref228531661"/>
      <w:r w:rsidRPr="00E046F7">
        <w:rPr>
          <w:rFonts w:ascii="Aptos" w:hAnsi="Aptos"/>
        </w:rPr>
        <w:t xml:space="preserve">Grant </w:t>
      </w:r>
      <w:r w:rsidR="00D832ED" w:rsidRPr="00E046F7">
        <w:rPr>
          <w:rFonts w:ascii="Aptos" w:hAnsi="Aptos"/>
        </w:rPr>
        <w:t>pa</w:t>
      </w:r>
      <w:r w:rsidR="006E0DFF" w:rsidRPr="00E046F7">
        <w:rPr>
          <w:rFonts w:ascii="Aptos" w:hAnsi="Aptos"/>
        </w:rPr>
        <w:t>yments</w:t>
      </w:r>
      <w:r w:rsidR="00104BA5" w:rsidRPr="00E046F7">
        <w:rPr>
          <w:rFonts w:ascii="Aptos" w:hAnsi="Aptos"/>
        </w:rPr>
        <w:t xml:space="preserve">, </w:t>
      </w:r>
      <w:r w:rsidR="00D832ED" w:rsidRPr="00E046F7">
        <w:rPr>
          <w:rFonts w:ascii="Aptos" w:hAnsi="Aptos"/>
        </w:rPr>
        <w:t>m</w:t>
      </w:r>
      <w:r w:rsidR="00104BA5" w:rsidRPr="00E046F7">
        <w:rPr>
          <w:rFonts w:ascii="Aptos" w:hAnsi="Aptos"/>
        </w:rPr>
        <w:t xml:space="preserve">onitoring and </w:t>
      </w:r>
      <w:r w:rsidR="00D832ED" w:rsidRPr="00E046F7">
        <w:rPr>
          <w:rFonts w:ascii="Aptos" w:hAnsi="Aptos"/>
        </w:rPr>
        <w:t>r</w:t>
      </w:r>
      <w:r w:rsidR="00104BA5" w:rsidRPr="00E046F7">
        <w:rPr>
          <w:rFonts w:ascii="Aptos" w:hAnsi="Aptos"/>
        </w:rPr>
        <w:t>eporting</w:t>
      </w:r>
      <w:bookmarkEnd w:id="10"/>
    </w:p>
    <w:p w14:paraId="2EF3864B" w14:textId="5C25C5BA" w:rsidR="003B39F9" w:rsidRPr="00E046F7" w:rsidRDefault="0A8F0162" w:rsidP="00205A2D">
      <w:pPr>
        <w:spacing w:line="276" w:lineRule="auto"/>
        <w:rPr>
          <w:rFonts w:ascii="Aptos" w:hAnsi="Aptos"/>
          <w:b/>
          <w:bCs/>
        </w:rPr>
      </w:pPr>
      <w:r w:rsidRPr="00E046F7">
        <w:rPr>
          <w:rFonts w:ascii="Aptos" w:hAnsi="Aptos"/>
        </w:rPr>
        <w:t xml:space="preserve">Grant awarded projects/services will receive payments in </w:t>
      </w:r>
      <w:r w:rsidRPr="5EB4F94B">
        <w:rPr>
          <w:rFonts w:ascii="Aptos" w:hAnsi="Aptos"/>
        </w:rPr>
        <w:t>quarterly intervals</w:t>
      </w:r>
      <w:r w:rsidRPr="00E046F7">
        <w:rPr>
          <w:rFonts w:ascii="Aptos" w:hAnsi="Aptos"/>
        </w:rPr>
        <w:t xml:space="preserve"> unless requested</w:t>
      </w:r>
      <w:r w:rsidR="716FCF6E" w:rsidRPr="00E046F7">
        <w:rPr>
          <w:rFonts w:ascii="Aptos" w:hAnsi="Aptos"/>
        </w:rPr>
        <w:t xml:space="preserve"> </w:t>
      </w:r>
      <w:r w:rsidR="1EAC72C6" w:rsidRPr="00E046F7">
        <w:rPr>
          <w:rFonts w:ascii="Aptos" w:hAnsi="Aptos"/>
        </w:rPr>
        <w:t xml:space="preserve">and agreed </w:t>
      </w:r>
      <w:r w:rsidR="00C16A91" w:rsidRPr="00E046F7">
        <w:rPr>
          <w:rFonts w:ascii="Aptos" w:hAnsi="Aptos"/>
        </w:rPr>
        <w:t>otherwise and</w:t>
      </w:r>
      <w:r w:rsidR="1EAC72C6" w:rsidRPr="00E046F7">
        <w:rPr>
          <w:rFonts w:ascii="Aptos" w:hAnsi="Aptos"/>
        </w:rPr>
        <w:t xml:space="preserve"> will be </w:t>
      </w:r>
      <w:r w:rsidR="673B669E" w:rsidRPr="00E046F7">
        <w:rPr>
          <w:rFonts w:ascii="Aptos" w:hAnsi="Aptos"/>
        </w:rPr>
        <w:t xml:space="preserve">subject to the </w:t>
      </w:r>
      <w:r w:rsidR="00DE6E4E" w:rsidRPr="00E046F7">
        <w:rPr>
          <w:rFonts w:ascii="Aptos" w:hAnsi="Aptos"/>
        </w:rPr>
        <w:t xml:space="preserve">signed return of Grant Terms and Conditions, and ongoing </w:t>
      </w:r>
      <w:r w:rsidR="673B669E" w:rsidRPr="00E046F7">
        <w:rPr>
          <w:rFonts w:ascii="Aptos" w:hAnsi="Aptos"/>
        </w:rPr>
        <w:t xml:space="preserve">receipt </w:t>
      </w:r>
      <w:r w:rsidR="0451D931" w:rsidRPr="00E046F7">
        <w:rPr>
          <w:rFonts w:ascii="Aptos" w:hAnsi="Aptos"/>
        </w:rPr>
        <w:t xml:space="preserve">and approval </w:t>
      </w:r>
      <w:r w:rsidR="673B669E" w:rsidRPr="00E046F7">
        <w:rPr>
          <w:rFonts w:ascii="Aptos" w:hAnsi="Aptos"/>
        </w:rPr>
        <w:t xml:space="preserve">of </w:t>
      </w:r>
      <w:r w:rsidR="4B72D88C" w:rsidRPr="00E046F7">
        <w:rPr>
          <w:rFonts w:ascii="Aptos" w:hAnsi="Aptos"/>
        </w:rPr>
        <w:t xml:space="preserve">quarterly </w:t>
      </w:r>
      <w:r w:rsidR="673B669E" w:rsidRPr="00E046F7">
        <w:rPr>
          <w:rFonts w:ascii="Aptos" w:hAnsi="Aptos"/>
        </w:rPr>
        <w:t>monitoring report</w:t>
      </w:r>
      <w:r w:rsidR="5D9AEB5E" w:rsidRPr="00E046F7">
        <w:rPr>
          <w:rFonts w:ascii="Aptos" w:hAnsi="Aptos"/>
        </w:rPr>
        <w:t>s</w:t>
      </w:r>
      <w:r w:rsidR="218930B3" w:rsidRPr="00E046F7">
        <w:rPr>
          <w:rFonts w:ascii="Aptos" w:hAnsi="Aptos"/>
        </w:rPr>
        <w:t>.</w:t>
      </w:r>
      <w:r w:rsidR="00205A2D" w:rsidRPr="00E046F7">
        <w:rPr>
          <w:rFonts w:ascii="Aptos" w:hAnsi="Aptos"/>
        </w:rPr>
        <w:t xml:space="preserve"> </w:t>
      </w:r>
      <w:r w:rsidR="00205A2D" w:rsidRPr="00E046F7">
        <w:rPr>
          <w:rFonts w:ascii="Aptos" w:hAnsi="Aptos"/>
          <w:b/>
          <w:bCs/>
        </w:rPr>
        <w:t xml:space="preserve">Late submissions of monitoring reports and other reporting will be escalated to the OPCC’s Senior Leadership Team and the equivalent within the applicant’s organisation. </w:t>
      </w:r>
    </w:p>
    <w:p w14:paraId="0424398F" w14:textId="4D9FB4A9" w:rsidR="00104BA5" w:rsidRPr="00E046F7" w:rsidRDefault="00104BA5" w:rsidP="00104BA5">
      <w:pPr>
        <w:spacing w:line="276" w:lineRule="auto"/>
        <w:jc w:val="both"/>
        <w:rPr>
          <w:rFonts w:ascii="Aptos" w:hAnsi="Aptos"/>
        </w:rPr>
      </w:pPr>
      <w:r w:rsidRPr="00E046F7">
        <w:rPr>
          <w:rFonts w:ascii="Aptos" w:hAnsi="Aptos" w:cs="Arial"/>
        </w:rPr>
        <w:t xml:space="preserve">As part of the terms and conditions of the grant, monitoring and reporting will be required throughout the duration of the grant funding period. </w:t>
      </w:r>
      <w:r w:rsidR="00BB5F3F">
        <w:rPr>
          <w:rFonts w:ascii="Aptos" w:hAnsi="Aptos" w:cs="Arial"/>
        </w:rPr>
        <w:t>Community Safety Partnerships</w:t>
      </w:r>
      <w:r w:rsidRPr="00E046F7">
        <w:rPr>
          <w:rFonts w:ascii="Aptos" w:hAnsi="Aptos" w:cs="Arial"/>
        </w:rPr>
        <w:t xml:space="preserve"> will be required to </w:t>
      </w:r>
      <w:r w:rsidR="00BB5F3F">
        <w:rPr>
          <w:rFonts w:ascii="Aptos" w:hAnsi="Aptos" w:cs="Arial"/>
        </w:rPr>
        <w:t>coordinate</w:t>
      </w:r>
      <w:r w:rsidRPr="00E046F7">
        <w:rPr>
          <w:rFonts w:ascii="Aptos" w:hAnsi="Aptos" w:cs="Arial"/>
        </w:rPr>
        <w:t xml:space="preserve"> quarterly monitoring returns and an end of year monitoring report via the flexi grant portal. Copies of </w:t>
      </w:r>
      <w:r w:rsidR="00625A18" w:rsidRPr="00E046F7">
        <w:rPr>
          <w:rFonts w:ascii="Aptos" w:hAnsi="Aptos" w:cs="Arial"/>
        </w:rPr>
        <w:t xml:space="preserve">these monitoring reports will be made available at the point of grant award and will include </w:t>
      </w:r>
      <w:r w:rsidR="00501D73" w:rsidRPr="00E046F7">
        <w:rPr>
          <w:rFonts w:ascii="Aptos" w:hAnsi="Aptos" w:cs="Arial"/>
        </w:rPr>
        <w:t>data relating to project/service outcome/success measures</w:t>
      </w:r>
      <w:r w:rsidR="00625A18" w:rsidRPr="00E046F7">
        <w:rPr>
          <w:rFonts w:ascii="Aptos" w:hAnsi="Aptos" w:cs="Arial"/>
        </w:rPr>
        <w:t>.</w:t>
      </w:r>
    </w:p>
    <w:p w14:paraId="3CC1E473" w14:textId="557ADF19" w:rsidR="00DE6E4E" w:rsidRPr="00E046F7" w:rsidRDefault="00DE6E4E" w:rsidP="00104BA5">
      <w:pPr>
        <w:spacing w:line="276" w:lineRule="auto"/>
        <w:jc w:val="both"/>
        <w:rPr>
          <w:rFonts w:ascii="Aptos" w:hAnsi="Aptos"/>
        </w:rPr>
      </w:pPr>
      <w:r w:rsidRPr="00E046F7">
        <w:rPr>
          <w:rFonts w:ascii="Aptos" w:hAnsi="Aptos"/>
        </w:rPr>
        <w:t>Please be advised, the OPCC may also undertake deep dives into funded services and projects to better understand impact and effectiveness and to support future policy design and implementation, partnering with academic institutions where appropriate, to undertake evaluations to better understand what works. If your service is selected, we shall work collaboratively with you around any evaluation work carried out.</w:t>
      </w:r>
    </w:p>
    <w:p w14:paraId="6DAD6A4B" w14:textId="4D9AEC8E" w:rsidR="00424787" w:rsidRPr="003E5979" w:rsidRDefault="00424787" w:rsidP="00424787">
      <w:pPr>
        <w:spacing w:line="276" w:lineRule="auto"/>
        <w:jc w:val="both"/>
        <w:rPr>
          <w:rFonts w:ascii="Aptos" w:hAnsi="Aptos"/>
        </w:rPr>
      </w:pPr>
      <w:r w:rsidRPr="0DDAF13A">
        <w:rPr>
          <w:rFonts w:ascii="Aptos" w:hAnsi="Aptos"/>
        </w:rPr>
        <w:t xml:space="preserve">Successful grant </w:t>
      </w:r>
      <w:r w:rsidR="005C05F9" w:rsidRPr="0DDAF13A">
        <w:rPr>
          <w:rFonts w:ascii="Aptos" w:hAnsi="Aptos"/>
        </w:rPr>
        <w:t>r</w:t>
      </w:r>
      <w:r w:rsidRPr="0DDAF13A">
        <w:rPr>
          <w:rFonts w:ascii="Aptos" w:hAnsi="Aptos"/>
        </w:rPr>
        <w:t>ecipient</w:t>
      </w:r>
      <w:r w:rsidR="005C05F9" w:rsidRPr="0DDAF13A">
        <w:rPr>
          <w:rFonts w:ascii="Aptos" w:hAnsi="Aptos"/>
        </w:rPr>
        <w:t>s</w:t>
      </w:r>
      <w:r w:rsidRPr="0DDAF13A">
        <w:rPr>
          <w:rFonts w:ascii="Aptos" w:hAnsi="Aptos"/>
        </w:rPr>
        <w:t xml:space="preserve"> shall:</w:t>
      </w:r>
    </w:p>
    <w:p w14:paraId="5E8E5549" w14:textId="3510F935" w:rsidR="00424787" w:rsidRPr="003E5979" w:rsidRDefault="00424787" w:rsidP="0074789B">
      <w:pPr>
        <w:spacing w:line="276" w:lineRule="auto"/>
        <w:jc w:val="both"/>
        <w:rPr>
          <w:rFonts w:ascii="Aptos" w:hAnsi="Aptos"/>
        </w:rPr>
      </w:pPr>
      <w:r w:rsidRPr="0DDAF13A">
        <w:rPr>
          <w:rFonts w:ascii="Aptos" w:hAnsi="Aptos"/>
        </w:rPr>
        <w:t>(a)</w:t>
      </w:r>
      <w:r>
        <w:tab/>
      </w:r>
      <w:r w:rsidRPr="0DDAF13A">
        <w:rPr>
          <w:rFonts w:ascii="Aptos" w:hAnsi="Aptos"/>
        </w:rPr>
        <w:t>include an acknowledgement that the Commissioner has provided the Grant and display the logo of the Commissioner on all marketing and/or publicity materials that may be used to promote the award or use of the Grant</w:t>
      </w:r>
      <w:r w:rsidR="00521921" w:rsidRPr="0DDAF13A">
        <w:rPr>
          <w:rFonts w:ascii="Aptos" w:hAnsi="Aptos"/>
        </w:rPr>
        <w:t>,</w:t>
      </w:r>
    </w:p>
    <w:p w14:paraId="156ABEFE" w14:textId="4F02FFDE" w:rsidR="00424787" w:rsidRPr="001125EC" w:rsidRDefault="00424787" w:rsidP="00424787">
      <w:pPr>
        <w:spacing w:line="276" w:lineRule="auto"/>
        <w:jc w:val="both"/>
        <w:rPr>
          <w:rFonts w:ascii="Aptos" w:hAnsi="Aptos"/>
        </w:rPr>
      </w:pPr>
      <w:r w:rsidRPr="0DDAF13A">
        <w:rPr>
          <w:rFonts w:ascii="Aptos" w:hAnsi="Aptos"/>
        </w:rPr>
        <w:t>(</w:t>
      </w:r>
      <w:r w:rsidR="00644453" w:rsidRPr="0DDAF13A">
        <w:rPr>
          <w:rFonts w:ascii="Aptos" w:hAnsi="Aptos"/>
        </w:rPr>
        <w:t>b</w:t>
      </w:r>
      <w:r w:rsidRPr="0DDAF13A">
        <w:rPr>
          <w:rFonts w:ascii="Aptos" w:hAnsi="Aptos"/>
        </w:rPr>
        <w:t>)</w:t>
      </w:r>
      <w:r>
        <w:tab/>
      </w:r>
      <w:r w:rsidRPr="0DDAF13A">
        <w:rPr>
          <w:rFonts w:ascii="Aptos" w:hAnsi="Aptos"/>
        </w:rPr>
        <w:t>invite the Commissioner to have comment in any press releases prior to their release, in respect of the award or use of the Grant</w:t>
      </w:r>
      <w:r w:rsidR="00644453" w:rsidRPr="0DDAF13A">
        <w:rPr>
          <w:rFonts w:ascii="Aptos" w:hAnsi="Aptos"/>
        </w:rPr>
        <w:t>, and</w:t>
      </w:r>
    </w:p>
    <w:p w14:paraId="5B43EE61" w14:textId="0D48D1E4" w:rsidR="00354D00" w:rsidRPr="003E5979" w:rsidRDefault="00644453" w:rsidP="00424787">
      <w:pPr>
        <w:spacing w:line="276" w:lineRule="auto"/>
        <w:jc w:val="both"/>
        <w:rPr>
          <w:rFonts w:ascii="Aptos" w:hAnsi="Aptos"/>
        </w:rPr>
      </w:pPr>
      <w:r w:rsidRPr="0DDAF13A">
        <w:rPr>
          <w:rFonts w:ascii="Aptos" w:hAnsi="Aptos"/>
        </w:rPr>
        <w:t>(c)          participate in PCC led communications activity where requested.</w:t>
      </w:r>
    </w:p>
    <w:p w14:paraId="6C015113" w14:textId="16B54832" w:rsidR="007F51CF" w:rsidRPr="003E5979" w:rsidRDefault="007F51CF" w:rsidP="1174E0EB">
      <w:pPr>
        <w:spacing w:line="276" w:lineRule="auto"/>
        <w:jc w:val="both"/>
        <w:rPr>
          <w:rFonts w:ascii="Aptos" w:hAnsi="Aptos"/>
        </w:rPr>
      </w:pPr>
    </w:p>
    <w:p w14:paraId="33AD2856" w14:textId="77777777" w:rsidR="00DE6E4E" w:rsidRPr="005C05F9" w:rsidRDefault="00DE6E4E" w:rsidP="00DE6E4E">
      <w:pPr>
        <w:spacing w:line="276" w:lineRule="auto"/>
        <w:rPr>
          <w:rFonts w:ascii="Aptos" w:hAnsi="Aptos"/>
          <w:u w:val="single"/>
        </w:rPr>
      </w:pPr>
    </w:p>
    <w:p w14:paraId="07826521" w14:textId="790C3B37" w:rsidR="00844CC1" w:rsidRPr="005C05F9" w:rsidRDefault="00844CC1" w:rsidP="005E4E11">
      <w:pPr>
        <w:pStyle w:val="ListParagraph"/>
        <w:spacing w:line="276" w:lineRule="auto"/>
        <w:jc w:val="both"/>
        <w:rPr>
          <w:rFonts w:ascii="Aptos" w:hAnsi="Aptos"/>
          <w:u w:val="single"/>
        </w:rPr>
      </w:pPr>
    </w:p>
    <w:sectPr w:rsidR="00844CC1" w:rsidRPr="005C05F9" w:rsidSect="00143F84">
      <w:headerReference w:type="even" r:id="rId11"/>
      <w:headerReference w:type="default" r:id="rId12"/>
      <w:headerReference w:type="first" r:id="rId13"/>
      <w:pgSz w:w="11906" w:h="16838"/>
      <w:pgMar w:top="993" w:right="720" w:bottom="1134" w:left="720" w:header="340" w:footer="34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567B46" w14:textId="77777777" w:rsidR="00B56E96" w:rsidRDefault="00B56E96" w:rsidP="00372228">
      <w:pPr>
        <w:spacing w:after="0" w:line="240" w:lineRule="auto"/>
      </w:pPr>
      <w:r>
        <w:separator/>
      </w:r>
    </w:p>
  </w:endnote>
  <w:endnote w:type="continuationSeparator" w:id="0">
    <w:p w14:paraId="4273F64B" w14:textId="77777777" w:rsidR="00B56E96" w:rsidRDefault="00B56E96" w:rsidP="003722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Inter">
    <w:altName w:val="Cambria"/>
    <w:panose1 w:val="02000503000000020004"/>
    <w:charset w:val="00"/>
    <w:family w:val="auto"/>
    <w:pitch w:val="variable"/>
    <w:sig w:usb0="E0000AFF" w:usb1="5200A1FF" w:usb2="00000021"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nter Display SemiBold">
    <w:altName w:val="Calibri"/>
    <w:charset w:val="00"/>
    <w:family w:val="auto"/>
    <w:pitch w:val="variable"/>
    <w:sig w:usb0="E0000AFF" w:usb1="5200A1FF" w:usb2="00000021" w:usb3="00000000" w:csb0="000001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Aptos Black">
    <w:altName w:val="Arial Black"/>
    <w:charset w:val="00"/>
    <w:family w:val="swiss"/>
    <w:pitch w:val="variable"/>
    <w:sig w:usb0="20000287" w:usb1="00000003" w:usb2="00000000" w:usb3="00000000" w:csb0="0000019F" w:csb1="00000000"/>
  </w:font>
  <w:font w:name="Arial Nova">
    <w:charset w:val="00"/>
    <w:family w:val="swiss"/>
    <w:pitch w:val="variable"/>
    <w:sig w:usb0="0000028F" w:usb1="00000002"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A02948" w14:textId="77777777" w:rsidR="00B56E96" w:rsidRDefault="00B56E96" w:rsidP="00372228">
      <w:pPr>
        <w:spacing w:after="0" w:line="240" w:lineRule="auto"/>
      </w:pPr>
      <w:r>
        <w:separator/>
      </w:r>
    </w:p>
  </w:footnote>
  <w:footnote w:type="continuationSeparator" w:id="0">
    <w:p w14:paraId="3EEF881B" w14:textId="77777777" w:rsidR="00B56E96" w:rsidRDefault="00B56E96" w:rsidP="00372228">
      <w:pPr>
        <w:spacing w:after="0" w:line="240" w:lineRule="auto"/>
      </w:pPr>
      <w:r>
        <w:continuationSeparator/>
      </w:r>
    </w:p>
  </w:footnote>
  <w:footnote w:id="1">
    <w:p w14:paraId="5F72FC11" w14:textId="0D7A18E0" w:rsidR="0DDAF13A" w:rsidRDefault="0DDAF13A" w:rsidP="0DDAF13A">
      <w:pPr>
        <w:pStyle w:val="FootnoteText"/>
      </w:pPr>
      <w:r w:rsidRPr="0DDAF13A">
        <w:rPr>
          <w:rStyle w:val="FootnoteReference"/>
        </w:rPr>
        <w:footnoteRef/>
      </w:r>
      <w:r>
        <w:t xml:space="preserve"> </w:t>
      </w:r>
      <w:hyperlink r:id="rId1">
        <w:r w:rsidRPr="0DDAF13A">
          <w:rPr>
            <w:rStyle w:val="Hyperlink"/>
          </w:rPr>
          <w:t>Hot spot policing in England and Wales, year ending March 2023: Evaluation of Grip and bespoke-funded hot spot policing - GOV.UK</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18524" w14:textId="2698A788" w:rsidR="00372228" w:rsidRDefault="00000000">
    <w:pPr>
      <w:pStyle w:val="Header"/>
    </w:pPr>
    <w:r>
      <w:rPr>
        <w:noProof/>
      </w:rPr>
      <w:pict w14:anchorId="495FCD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579157" o:spid="_x0000_s1044" type="#_x0000_t75" style="position:absolute;margin-left:0;margin-top:0;width:595.2pt;height:841.9pt;z-index:-251658239;mso-position-horizontal:center;mso-position-horizontal-relative:margin;mso-position-vertical:center;mso-position-vertical-relative:margin" o:allowincell="f">
          <v:imagedata r:id="rId1" o:title="PCC_Microsoft Word Template_Inner"/>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5250791"/>
      <w:docPartObj>
        <w:docPartGallery w:val="Page Numbers (Top of Page)"/>
        <w:docPartUnique/>
      </w:docPartObj>
    </w:sdtPr>
    <w:sdtEndPr>
      <w:rPr>
        <w:rFonts w:ascii="Aptos" w:hAnsi="Aptos"/>
        <w:noProof/>
        <w:sz w:val="18"/>
        <w:szCs w:val="18"/>
      </w:rPr>
    </w:sdtEndPr>
    <w:sdtContent>
      <w:p w14:paraId="4F8DD760" w14:textId="63B2D2BF" w:rsidR="00ED297B" w:rsidRPr="00722238" w:rsidRDefault="00000000" w:rsidP="00534BB6">
        <w:pPr>
          <w:pStyle w:val="Header"/>
          <w:spacing w:line="480" w:lineRule="auto"/>
          <w:jc w:val="right"/>
          <w:rPr>
            <w:rFonts w:ascii="Aptos" w:hAnsi="Aptos"/>
            <w:noProof/>
            <w:sz w:val="18"/>
            <w:szCs w:val="18"/>
          </w:rPr>
        </w:pPr>
        <w:r>
          <w:rPr>
            <w:rFonts w:ascii="Aptos" w:hAnsi="Aptos"/>
            <w:noProof/>
            <w:sz w:val="18"/>
            <w:szCs w:val="18"/>
          </w:rPr>
          <w:pict w14:anchorId="43B968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579158" o:spid="_x0000_s1045" type="#_x0000_t75" style="position:absolute;left:0;text-align:left;margin-left:-36.1pt;margin-top:-33.5pt;width:595.2pt;height:841.9pt;z-index:-251658238;mso-position-horizontal-relative:margin;mso-position-vertical-relative:margin" o:allowincell="f">
              <v:imagedata r:id="rId1" o:title="PCC_Microsoft Word Template_Inner"/>
              <w10:wrap anchorx="margin" anchory="margin"/>
            </v:shape>
          </w:pict>
        </w:r>
        <w:r w:rsidR="00ED297B" w:rsidRPr="00722238">
          <w:rPr>
            <w:rFonts w:ascii="Aptos" w:hAnsi="Aptos"/>
            <w:sz w:val="18"/>
            <w:szCs w:val="18"/>
          </w:rPr>
          <w:fldChar w:fldCharType="begin"/>
        </w:r>
        <w:r w:rsidR="00ED297B" w:rsidRPr="00722238">
          <w:rPr>
            <w:rFonts w:ascii="Aptos" w:hAnsi="Aptos"/>
            <w:sz w:val="18"/>
            <w:szCs w:val="18"/>
          </w:rPr>
          <w:instrText xml:space="preserve"> PAGE   \* MERGEFORMAT </w:instrText>
        </w:r>
        <w:r w:rsidR="00ED297B" w:rsidRPr="00722238">
          <w:rPr>
            <w:rFonts w:ascii="Aptos" w:hAnsi="Aptos"/>
            <w:sz w:val="18"/>
            <w:szCs w:val="18"/>
          </w:rPr>
          <w:fldChar w:fldCharType="separate"/>
        </w:r>
        <w:r w:rsidR="00ED297B" w:rsidRPr="00722238">
          <w:rPr>
            <w:rFonts w:ascii="Aptos" w:hAnsi="Aptos"/>
            <w:noProof/>
            <w:sz w:val="18"/>
            <w:szCs w:val="18"/>
          </w:rPr>
          <w:t>2</w:t>
        </w:r>
        <w:r w:rsidR="00ED297B" w:rsidRPr="00722238">
          <w:rPr>
            <w:rFonts w:ascii="Aptos" w:hAnsi="Aptos"/>
            <w:noProof/>
            <w:sz w:val="18"/>
            <w:szCs w:val="18"/>
          </w:rPr>
          <w:fldChar w:fldCharType="end"/>
        </w:r>
      </w:p>
    </w:sdtContent>
  </w:sdt>
  <w:p w14:paraId="3A075F67" w14:textId="2DF2AA1D" w:rsidR="00372228" w:rsidRPr="00372228" w:rsidRDefault="00372228">
    <w:pPr>
      <w:pStyle w:val="Header"/>
      <w:rPr>
        <w:rFonts w:ascii="Arial Nova" w:hAnsi="Arial Nova"/>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B9881" w14:textId="6D0D97F4" w:rsidR="003E7B5B" w:rsidRDefault="00000000">
    <w:pPr>
      <w:pStyle w:val="Header"/>
    </w:pPr>
    <w:r>
      <w:rPr>
        <w:noProof/>
      </w:rPr>
      <w:pict w14:anchorId="3D8B5D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7579156" o:spid="_x0000_s1043" type="#_x0000_t75" style="position:absolute;margin-left:0;margin-top:0;width:595.2pt;height:841.9pt;z-index:-251658240;mso-position-horizontal:center;mso-position-horizontal-relative:margin;mso-position-vertical:center;mso-position-vertical-relative:margin" o:allowincell="f">
          <v:imagedata r:id="rId1" o:title="PCC_Microsoft Word Template_Inner"/>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A6EB3"/>
    <w:multiLevelType w:val="hybridMultilevel"/>
    <w:tmpl w:val="4BC2B8D0"/>
    <w:lvl w:ilvl="0" w:tplc="BF12CA30">
      <w:start w:val="1"/>
      <w:numFmt w:val="bullet"/>
      <w:lvlText w:val="-"/>
      <w:lvlJc w:val="left"/>
      <w:pPr>
        <w:ind w:left="720" w:hanging="360"/>
      </w:pPr>
      <w:rPr>
        <w:rFonts w:ascii="Inter" w:eastAsiaTheme="minorHAnsi" w:hAnsi="Inter" w:cstheme="minorBidi" w:hint="default"/>
        <w:sz w:val="20"/>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4448B1"/>
    <w:multiLevelType w:val="hybridMultilevel"/>
    <w:tmpl w:val="50A40674"/>
    <w:lvl w:ilvl="0" w:tplc="DA5A3C9A">
      <w:start w:val="1"/>
      <w:numFmt w:val="bullet"/>
      <w:lvlText w:val="-"/>
      <w:lvlJc w:val="left"/>
      <w:pPr>
        <w:ind w:left="720" w:hanging="360"/>
      </w:pPr>
      <w:rPr>
        <w:rFonts w:ascii="Inter Display SemiBold" w:eastAsiaTheme="minorHAnsi" w:hAnsi="Inter Display SemiBold"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7F6CFA"/>
    <w:multiLevelType w:val="hybridMultilevel"/>
    <w:tmpl w:val="4442F3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1">
    <w:nsid w:val="0A3E265E"/>
    <w:multiLevelType w:val="multilevel"/>
    <w:tmpl w:val="24809E90"/>
    <w:lvl w:ilvl="0">
      <w:start w:val="16"/>
      <w:numFmt w:val="decimal"/>
      <w:lvlText w:val="%1."/>
      <w:lvlJc w:val="left"/>
      <w:pPr>
        <w:ind w:left="720" w:hanging="360"/>
      </w:pPr>
      <w:rPr>
        <w:rFonts w:hint="default"/>
      </w:rPr>
    </w:lvl>
    <w:lvl w:ilvl="1">
      <w:start w:val="1"/>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C856EBE"/>
    <w:multiLevelType w:val="hybridMultilevel"/>
    <w:tmpl w:val="5AF266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DC2286"/>
    <w:multiLevelType w:val="hybridMultilevel"/>
    <w:tmpl w:val="F664E8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7DE48A9"/>
    <w:multiLevelType w:val="hybridMultilevel"/>
    <w:tmpl w:val="75D29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F46BC4"/>
    <w:multiLevelType w:val="hybridMultilevel"/>
    <w:tmpl w:val="039CDCCC"/>
    <w:lvl w:ilvl="0" w:tplc="0809000F">
      <w:start w:val="1"/>
      <w:numFmt w:val="decimal"/>
      <w:lvlText w:val="%1."/>
      <w:lvlJc w:val="left"/>
      <w:pPr>
        <w:ind w:left="765" w:hanging="360"/>
      </w:pPr>
    </w:lvl>
    <w:lvl w:ilvl="1" w:tplc="08090019" w:tentative="1">
      <w:start w:val="1"/>
      <w:numFmt w:val="lowerLetter"/>
      <w:lvlText w:val="%2."/>
      <w:lvlJc w:val="left"/>
      <w:pPr>
        <w:ind w:left="1485" w:hanging="360"/>
      </w:pPr>
    </w:lvl>
    <w:lvl w:ilvl="2" w:tplc="0809001B" w:tentative="1">
      <w:start w:val="1"/>
      <w:numFmt w:val="lowerRoman"/>
      <w:lvlText w:val="%3."/>
      <w:lvlJc w:val="right"/>
      <w:pPr>
        <w:ind w:left="2205" w:hanging="180"/>
      </w:pPr>
    </w:lvl>
    <w:lvl w:ilvl="3" w:tplc="0809000F" w:tentative="1">
      <w:start w:val="1"/>
      <w:numFmt w:val="decimal"/>
      <w:lvlText w:val="%4."/>
      <w:lvlJc w:val="left"/>
      <w:pPr>
        <w:ind w:left="2925" w:hanging="360"/>
      </w:pPr>
    </w:lvl>
    <w:lvl w:ilvl="4" w:tplc="08090019" w:tentative="1">
      <w:start w:val="1"/>
      <w:numFmt w:val="lowerLetter"/>
      <w:lvlText w:val="%5."/>
      <w:lvlJc w:val="left"/>
      <w:pPr>
        <w:ind w:left="3645" w:hanging="360"/>
      </w:pPr>
    </w:lvl>
    <w:lvl w:ilvl="5" w:tplc="0809001B" w:tentative="1">
      <w:start w:val="1"/>
      <w:numFmt w:val="lowerRoman"/>
      <w:lvlText w:val="%6."/>
      <w:lvlJc w:val="right"/>
      <w:pPr>
        <w:ind w:left="4365" w:hanging="180"/>
      </w:pPr>
    </w:lvl>
    <w:lvl w:ilvl="6" w:tplc="0809000F" w:tentative="1">
      <w:start w:val="1"/>
      <w:numFmt w:val="decimal"/>
      <w:lvlText w:val="%7."/>
      <w:lvlJc w:val="left"/>
      <w:pPr>
        <w:ind w:left="5085" w:hanging="360"/>
      </w:pPr>
    </w:lvl>
    <w:lvl w:ilvl="7" w:tplc="08090019" w:tentative="1">
      <w:start w:val="1"/>
      <w:numFmt w:val="lowerLetter"/>
      <w:lvlText w:val="%8."/>
      <w:lvlJc w:val="left"/>
      <w:pPr>
        <w:ind w:left="5805" w:hanging="360"/>
      </w:pPr>
    </w:lvl>
    <w:lvl w:ilvl="8" w:tplc="0809001B" w:tentative="1">
      <w:start w:val="1"/>
      <w:numFmt w:val="lowerRoman"/>
      <w:lvlText w:val="%9."/>
      <w:lvlJc w:val="right"/>
      <w:pPr>
        <w:ind w:left="6525" w:hanging="180"/>
      </w:pPr>
    </w:lvl>
  </w:abstractNum>
  <w:abstractNum w:abstractNumId="8" w15:restartNumberingAfterBreak="0">
    <w:nsid w:val="1E112FFA"/>
    <w:multiLevelType w:val="hybridMultilevel"/>
    <w:tmpl w:val="6F545D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1335CA2"/>
    <w:multiLevelType w:val="hybridMultilevel"/>
    <w:tmpl w:val="FB54816C"/>
    <w:lvl w:ilvl="0" w:tplc="08090001">
      <w:start w:val="1"/>
      <w:numFmt w:val="bullet"/>
      <w:lvlText w:val=""/>
      <w:lvlJc w:val="left"/>
      <w:pPr>
        <w:ind w:left="720" w:hanging="360"/>
      </w:pPr>
      <w:rPr>
        <w:rFonts w:ascii="Symbol" w:hAnsi="Symbol" w:hint="default"/>
        <w:sz w:val="20"/>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1AE3DEB"/>
    <w:multiLevelType w:val="hybridMultilevel"/>
    <w:tmpl w:val="5EC28EE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 w15:restartNumberingAfterBreak="0">
    <w:nsid w:val="2F004B6B"/>
    <w:multiLevelType w:val="hybridMultilevel"/>
    <w:tmpl w:val="0388D810"/>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30E86670"/>
    <w:multiLevelType w:val="multilevel"/>
    <w:tmpl w:val="519886F6"/>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3197211E"/>
    <w:multiLevelType w:val="hybridMultilevel"/>
    <w:tmpl w:val="4F529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5EB3A3B"/>
    <w:multiLevelType w:val="hybridMultilevel"/>
    <w:tmpl w:val="66EE1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6B04DEF"/>
    <w:multiLevelType w:val="hybridMultilevel"/>
    <w:tmpl w:val="812E69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73B1F9F"/>
    <w:multiLevelType w:val="hybridMultilevel"/>
    <w:tmpl w:val="89CCEB82"/>
    <w:lvl w:ilvl="0" w:tplc="08090001">
      <w:start w:val="1"/>
      <w:numFmt w:val="bullet"/>
      <w:lvlText w:val=""/>
      <w:lvlJc w:val="left"/>
      <w:pPr>
        <w:ind w:left="1125" w:hanging="360"/>
      </w:pPr>
      <w:rPr>
        <w:rFonts w:ascii="Symbol" w:hAnsi="Symbol" w:hint="default"/>
      </w:rPr>
    </w:lvl>
    <w:lvl w:ilvl="1" w:tplc="08090003" w:tentative="1">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17" w15:restartNumberingAfterBreak="0">
    <w:nsid w:val="39437014"/>
    <w:multiLevelType w:val="hybridMultilevel"/>
    <w:tmpl w:val="899A51C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3D192157"/>
    <w:multiLevelType w:val="hybridMultilevel"/>
    <w:tmpl w:val="85B059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8D84039"/>
    <w:multiLevelType w:val="hybridMultilevel"/>
    <w:tmpl w:val="0F1600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F7500ED"/>
    <w:multiLevelType w:val="hybridMultilevel"/>
    <w:tmpl w:val="8B720E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16E336B"/>
    <w:multiLevelType w:val="hybridMultilevel"/>
    <w:tmpl w:val="C0A898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45B5BC9"/>
    <w:multiLevelType w:val="hybridMultilevel"/>
    <w:tmpl w:val="CFF20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5D607C47"/>
    <w:multiLevelType w:val="hybridMultilevel"/>
    <w:tmpl w:val="E47637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E2C03A4"/>
    <w:multiLevelType w:val="hybridMultilevel"/>
    <w:tmpl w:val="B866D6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60F84436"/>
    <w:multiLevelType w:val="hybridMultilevel"/>
    <w:tmpl w:val="2D9624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62971397"/>
    <w:multiLevelType w:val="hybridMultilevel"/>
    <w:tmpl w:val="5350B97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65152DE4"/>
    <w:multiLevelType w:val="hybridMultilevel"/>
    <w:tmpl w:val="77DEFD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5215F8F"/>
    <w:multiLevelType w:val="hybridMultilevel"/>
    <w:tmpl w:val="3B6CE7CE"/>
    <w:lvl w:ilvl="0" w:tplc="BF12CA30">
      <w:start w:val="1"/>
      <w:numFmt w:val="bullet"/>
      <w:lvlText w:val="-"/>
      <w:lvlJc w:val="left"/>
      <w:pPr>
        <w:ind w:left="720" w:hanging="360"/>
      </w:pPr>
      <w:rPr>
        <w:rFonts w:ascii="Inter" w:eastAsiaTheme="minorHAnsi" w:hAnsi="Inter" w:cstheme="minorBidi" w:hint="default"/>
        <w:sz w:val="20"/>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90E7B89"/>
    <w:multiLevelType w:val="hybridMultilevel"/>
    <w:tmpl w:val="FC2244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B8E0642"/>
    <w:multiLevelType w:val="hybridMultilevel"/>
    <w:tmpl w:val="88C6B8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CBE0393"/>
    <w:multiLevelType w:val="hybridMultilevel"/>
    <w:tmpl w:val="9D7891A4"/>
    <w:lvl w:ilvl="0" w:tplc="08090001">
      <w:start w:val="1"/>
      <w:numFmt w:val="bullet"/>
      <w:lvlText w:val=""/>
      <w:lvlJc w:val="left"/>
      <w:pPr>
        <w:ind w:left="763" w:hanging="360"/>
      </w:pPr>
      <w:rPr>
        <w:rFonts w:ascii="Symbol" w:hAnsi="Symbol" w:hint="default"/>
      </w:rPr>
    </w:lvl>
    <w:lvl w:ilvl="1" w:tplc="08090003" w:tentative="1">
      <w:start w:val="1"/>
      <w:numFmt w:val="bullet"/>
      <w:lvlText w:val="o"/>
      <w:lvlJc w:val="left"/>
      <w:pPr>
        <w:ind w:left="1483" w:hanging="360"/>
      </w:pPr>
      <w:rPr>
        <w:rFonts w:ascii="Courier New" w:hAnsi="Courier New" w:cs="Courier New" w:hint="default"/>
      </w:rPr>
    </w:lvl>
    <w:lvl w:ilvl="2" w:tplc="08090005" w:tentative="1">
      <w:start w:val="1"/>
      <w:numFmt w:val="bullet"/>
      <w:lvlText w:val=""/>
      <w:lvlJc w:val="left"/>
      <w:pPr>
        <w:ind w:left="2203" w:hanging="360"/>
      </w:pPr>
      <w:rPr>
        <w:rFonts w:ascii="Wingdings" w:hAnsi="Wingdings" w:hint="default"/>
      </w:rPr>
    </w:lvl>
    <w:lvl w:ilvl="3" w:tplc="08090001" w:tentative="1">
      <w:start w:val="1"/>
      <w:numFmt w:val="bullet"/>
      <w:lvlText w:val=""/>
      <w:lvlJc w:val="left"/>
      <w:pPr>
        <w:ind w:left="2923" w:hanging="360"/>
      </w:pPr>
      <w:rPr>
        <w:rFonts w:ascii="Symbol" w:hAnsi="Symbol" w:hint="default"/>
      </w:rPr>
    </w:lvl>
    <w:lvl w:ilvl="4" w:tplc="08090003" w:tentative="1">
      <w:start w:val="1"/>
      <w:numFmt w:val="bullet"/>
      <w:lvlText w:val="o"/>
      <w:lvlJc w:val="left"/>
      <w:pPr>
        <w:ind w:left="3643" w:hanging="360"/>
      </w:pPr>
      <w:rPr>
        <w:rFonts w:ascii="Courier New" w:hAnsi="Courier New" w:cs="Courier New" w:hint="default"/>
      </w:rPr>
    </w:lvl>
    <w:lvl w:ilvl="5" w:tplc="08090005" w:tentative="1">
      <w:start w:val="1"/>
      <w:numFmt w:val="bullet"/>
      <w:lvlText w:val=""/>
      <w:lvlJc w:val="left"/>
      <w:pPr>
        <w:ind w:left="4363" w:hanging="360"/>
      </w:pPr>
      <w:rPr>
        <w:rFonts w:ascii="Wingdings" w:hAnsi="Wingdings" w:hint="default"/>
      </w:rPr>
    </w:lvl>
    <w:lvl w:ilvl="6" w:tplc="08090001" w:tentative="1">
      <w:start w:val="1"/>
      <w:numFmt w:val="bullet"/>
      <w:lvlText w:val=""/>
      <w:lvlJc w:val="left"/>
      <w:pPr>
        <w:ind w:left="5083" w:hanging="360"/>
      </w:pPr>
      <w:rPr>
        <w:rFonts w:ascii="Symbol" w:hAnsi="Symbol" w:hint="default"/>
      </w:rPr>
    </w:lvl>
    <w:lvl w:ilvl="7" w:tplc="08090003" w:tentative="1">
      <w:start w:val="1"/>
      <w:numFmt w:val="bullet"/>
      <w:lvlText w:val="o"/>
      <w:lvlJc w:val="left"/>
      <w:pPr>
        <w:ind w:left="5803" w:hanging="360"/>
      </w:pPr>
      <w:rPr>
        <w:rFonts w:ascii="Courier New" w:hAnsi="Courier New" w:cs="Courier New" w:hint="default"/>
      </w:rPr>
    </w:lvl>
    <w:lvl w:ilvl="8" w:tplc="08090005" w:tentative="1">
      <w:start w:val="1"/>
      <w:numFmt w:val="bullet"/>
      <w:lvlText w:val=""/>
      <w:lvlJc w:val="left"/>
      <w:pPr>
        <w:ind w:left="6523" w:hanging="360"/>
      </w:pPr>
      <w:rPr>
        <w:rFonts w:ascii="Wingdings" w:hAnsi="Wingdings" w:hint="default"/>
      </w:rPr>
    </w:lvl>
  </w:abstractNum>
  <w:abstractNum w:abstractNumId="32" w15:restartNumberingAfterBreak="0">
    <w:nsid w:val="6E8D5504"/>
    <w:multiLevelType w:val="hybridMultilevel"/>
    <w:tmpl w:val="8A16D3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FD629A9"/>
    <w:multiLevelType w:val="hybridMultilevel"/>
    <w:tmpl w:val="BED8EB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2074D53"/>
    <w:multiLevelType w:val="hybridMultilevel"/>
    <w:tmpl w:val="7C8EAF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561205573">
    <w:abstractNumId w:val="22"/>
  </w:num>
  <w:num w:numId="2" w16cid:durableId="771245525">
    <w:abstractNumId w:val="20"/>
  </w:num>
  <w:num w:numId="3" w16cid:durableId="286474807">
    <w:abstractNumId w:val="29"/>
  </w:num>
  <w:num w:numId="4" w16cid:durableId="414714858">
    <w:abstractNumId w:val="14"/>
  </w:num>
  <w:num w:numId="5" w16cid:durableId="1110930271">
    <w:abstractNumId w:val="24"/>
  </w:num>
  <w:num w:numId="6" w16cid:durableId="74327935">
    <w:abstractNumId w:val="25"/>
  </w:num>
  <w:num w:numId="7" w16cid:durableId="903836958">
    <w:abstractNumId w:val="17"/>
  </w:num>
  <w:num w:numId="8" w16cid:durableId="646520749">
    <w:abstractNumId w:val="26"/>
  </w:num>
  <w:num w:numId="9" w16cid:durableId="1452551780">
    <w:abstractNumId w:val="23"/>
  </w:num>
  <w:num w:numId="10" w16cid:durableId="1117136745">
    <w:abstractNumId w:val="11"/>
  </w:num>
  <w:num w:numId="11" w16cid:durableId="999429422">
    <w:abstractNumId w:val="13"/>
  </w:num>
  <w:num w:numId="12" w16cid:durableId="730930377">
    <w:abstractNumId w:val="33"/>
  </w:num>
  <w:num w:numId="13" w16cid:durableId="1736245470">
    <w:abstractNumId w:val="34"/>
  </w:num>
  <w:num w:numId="14" w16cid:durableId="1292520723">
    <w:abstractNumId w:val="4"/>
  </w:num>
  <w:num w:numId="15" w16cid:durableId="1990161754">
    <w:abstractNumId w:val="32"/>
  </w:num>
  <w:num w:numId="16" w16cid:durableId="309865180">
    <w:abstractNumId w:val="30"/>
  </w:num>
  <w:num w:numId="17" w16cid:durableId="1554388912">
    <w:abstractNumId w:val="10"/>
  </w:num>
  <w:num w:numId="18" w16cid:durableId="233898173">
    <w:abstractNumId w:val="5"/>
  </w:num>
  <w:num w:numId="19" w16cid:durableId="1715276642">
    <w:abstractNumId w:val="31"/>
  </w:num>
  <w:num w:numId="20" w16cid:durableId="450435589">
    <w:abstractNumId w:val="28"/>
  </w:num>
  <w:num w:numId="21" w16cid:durableId="1151556430">
    <w:abstractNumId w:val="0"/>
  </w:num>
  <w:num w:numId="22" w16cid:durableId="893156554">
    <w:abstractNumId w:val="9"/>
  </w:num>
  <w:num w:numId="23" w16cid:durableId="1752504568">
    <w:abstractNumId w:val="6"/>
  </w:num>
  <w:num w:numId="24" w16cid:durableId="2092700605">
    <w:abstractNumId w:val="27"/>
  </w:num>
  <w:num w:numId="25" w16cid:durableId="1378119235">
    <w:abstractNumId w:val="15"/>
  </w:num>
  <w:num w:numId="26" w16cid:durableId="443427603">
    <w:abstractNumId w:val="18"/>
  </w:num>
  <w:num w:numId="27" w16cid:durableId="549877466">
    <w:abstractNumId w:val="21"/>
  </w:num>
  <w:num w:numId="28" w16cid:durableId="814882057">
    <w:abstractNumId w:val="2"/>
  </w:num>
  <w:num w:numId="29" w16cid:durableId="240987333">
    <w:abstractNumId w:val="12"/>
  </w:num>
  <w:num w:numId="30" w16cid:durableId="308901271">
    <w:abstractNumId w:val="1"/>
  </w:num>
  <w:num w:numId="31" w16cid:durableId="1229463508">
    <w:abstractNumId w:val="19"/>
  </w:num>
  <w:num w:numId="32" w16cid:durableId="1814255692">
    <w:abstractNumId w:val="7"/>
  </w:num>
  <w:num w:numId="33" w16cid:durableId="76365325">
    <w:abstractNumId w:val="16"/>
  </w:num>
  <w:num w:numId="34" w16cid:durableId="324480056">
    <w:abstractNumId w:val="8"/>
  </w:num>
  <w:num w:numId="35" w16cid:durableId="34598446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2228"/>
    <w:rsid w:val="000005C2"/>
    <w:rsid w:val="00000AF5"/>
    <w:rsid w:val="00003683"/>
    <w:rsid w:val="00003ABC"/>
    <w:rsid w:val="000057AD"/>
    <w:rsid w:val="00005FA5"/>
    <w:rsid w:val="000117DD"/>
    <w:rsid w:val="000118AA"/>
    <w:rsid w:val="000124E9"/>
    <w:rsid w:val="00012512"/>
    <w:rsid w:val="00012B2A"/>
    <w:rsid w:val="00016CB9"/>
    <w:rsid w:val="00020185"/>
    <w:rsid w:val="000242DD"/>
    <w:rsid w:val="00027E66"/>
    <w:rsid w:val="00033E1D"/>
    <w:rsid w:val="000352AF"/>
    <w:rsid w:val="00036078"/>
    <w:rsid w:val="000366ED"/>
    <w:rsid w:val="00040005"/>
    <w:rsid w:val="000405B6"/>
    <w:rsid w:val="000421FA"/>
    <w:rsid w:val="00044A1C"/>
    <w:rsid w:val="00050465"/>
    <w:rsid w:val="00051F85"/>
    <w:rsid w:val="00055BF6"/>
    <w:rsid w:val="00055E9D"/>
    <w:rsid w:val="00057232"/>
    <w:rsid w:val="00061179"/>
    <w:rsid w:val="0006387E"/>
    <w:rsid w:val="00064E6A"/>
    <w:rsid w:val="00070564"/>
    <w:rsid w:val="00071761"/>
    <w:rsid w:val="000720E1"/>
    <w:rsid w:val="00073F35"/>
    <w:rsid w:val="000758F1"/>
    <w:rsid w:val="00077250"/>
    <w:rsid w:val="00077C4C"/>
    <w:rsid w:val="000823D2"/>
    <w:rsid w:val="000832CB"/>
    <w:rsid w:val="000839C6"/>
    <w:rsid w:val="00083DF5"/>
    <w:rsid w:val="000918E4"/>
    <w:rsid w:val="00093237"/>
    <w:rsid w:val="00093AB6"/>
    <w:rsid w:val="000A1EF9"/>
    <w:rsid w:val="000A438E"/>
    <w:rsid w:val="000A4FC4"/>
    <w:rsid w:val="000B051B"/>
    <w:rsid w:val="000B2034"/>
    <w:rsid w:val="000B5422"/>
    <w:rsid w:val="000C17DB"/>
    <w:rsid w:val="000C24F5"/>
    <w:rsid w:val="000C45EB"/>
    <w:rsid w:val="000C6743"/>
    <w:rsid w:val="000C7B43"/>
    <w:rsid w:val="000D00A1"/>
    <w:rsid w:val="000D04C0"/>
    <w:rsid w:val="000D2647"/>
    <w:rsid w:val="000D2BA9"/>
    <w:rsid w:val="000D30FA"/>
    <w:rsid w:val="000D3F90"/>
    <w:rsid w:val="000D3F9D"/>
    <w:rsid w:val="000D4B04"/>
    <w:rsid w:val="000D5336"/>
    <w:rsid w:val="000D62B1"/>
    <w:rsid w:val="000D6AF2"/>
    <w:rsid w:val="000D6F77"/>
    <w:rsid w:val="000E04A8"/>
    <w:rsid w:val="000E17B9"/>
    <w:rsid w:val="000E7BF5"/>
    <w:rsid w:val="000F0307"/>
    <w:rsid w:val="000F12A3"/>
    <w:rsid w:val="000F2EB9"/>
    <w:rsid w:val="000F76DB"/>
    <w:rsid w:val="00100B20"/>
    <w:rsid w:val="00101A1E"/>
    <w:rsid w:val="00104BA5"/>
    <w:rsid w:val="00106D81"/>
    <w:rsid w:val="001070AE"/>
    <w:rsid w:val="001114D0"/>
    <w:rsid w:val="0011166B"/>
    <w:rsid w:val="001125EC"/>
    <w:rsid w:val="00121A75"/>
    <w:rsid w:val="0012236A"/>
    <w:rsid w:val="00124266"/>
    <w:rsid w:val="001256C4"/>
    <w:rsid w:val="001266D4"/>
    <w:rsid w:val="001300B2"/>
    <w:rsid w:val="00130661"/>
    <w:rsid w:val="00131962"/>
    <w:rsid w:val="00132AD5"/>
    <w:rsid w:val="00134CF9"/>
    <w:rsid w:val="00136314"/>
    <w:rsid w:val="00137997"/>
    <w:rsid w:val="00140E1E"/>
    <w:rsid w:val="00143F84"/>
    <w:rsid w:val="00145D02"/>
    <w:rsid w:val="00145D10"/>
    <w:rsid w:val="001462CD"/>
    <w:rsid w:val="00146A24"/>
    <w:rsid w:val="0014727D"/>
    <w:rsid w:val="0014754D"/>
    <w:rsid w:val="00147645"/>
    <w:rsid w:val="00153340"/>
    <w:rsid w:val="00154653"/>
    <w:rsid w:val="001547D6"/>
    <w:rsid w:val="00154927"/>
    <w:rsid w:val="001642BF"/>
    <w:rsid w:val="001654EA"/>
    <w:rsid w:val="00165BA2"/>
    <w:rsid w:val="001663BF"/>
    <w:rsid w:val="001667D6"/>
    <w:rsid w:val="001706B3"/>
    <w:rsid w:val="00170B39"/>
    <w:rsid w:val="00172AC8"/>
    <w:rsid w:val="00177B1C"/>
    <w:rsid w:val="00184216"/>
    <w:rsid w:val="00187C50"/>
    <w:rsid w:val="001925F8"/>
    <w:rsid w:val="001970C2"/>
    <w:rsid w:val="00197536"/>
    <w:rsid w:val="00197E20"/>
    <w:rsid w:val="001A1190"/>
    <w:rsid w:val="001A1ECA"/>
    <w:rsid w:val="001A29F8"/>
    <w:rsid w:val="001A6D39"/>
    <w:rsid w:val="001B06D8"/>
    <w:rsid w:val="001B361A"/>
    <w:rsid w:val="001B5A41"/>
    <w:rsid w:val="001C0850"/>
    <w:rsid w:val="001C134D"/>
    <w:rsid w:val="001C144D"/>
    <w:rsid w:val="001C36E6"/>
    <w:rsid w:val="001C4B3B"/>
    <w:rsid w:val="001C6310"/>
    <w:rsid w:val="001C6798"/>
    <w:rsid w:val="001D0121"/>
    <w:rsid w:val="001D2FB7"/>
    <w:rsid w:val="001D348C"/>
    <w:rsid w:val="001D5BC8"/>
    <w:rsid w:val="001D6A2F"/>
    <w:rsid w:val="001D6E77"/>
    <w:rsid w:val="001D71E4"/>
    <w:rsid w:val="001D7374"/>
    <w:rsid w:val="001D7467"/>
    <w:rsid w:val="001D75BD"/>
    <w:rsid w:val="001E0D4C"/>
    <w:rsid w:val="001E3399"/>
    <w:rsid w:val="001E36C4"/>
    <w:rsid w:val="001E47C8"/>
    <w:rsid w:val="001E48A6"/>
    <w:rsid w:val="001E59A4"/>
    <w:rsid w:val="001E5D25"/>
    <w:rsid w:val="001E6D23"/>
    <w:rsid w:val="001E78EE"/>
    <w:rsid w:val="001E7AE8"/>
    <w:rsid w:val="001E7EB4"/>
    <w:rsid w:val="001F05C8"/>
    <w:rsid w:val="001F090F"/>
    <w:rsid w:val="001F449C"/>
    <w:rsid w:val="001F7AC0"/>
    <w:rsid w:val="00202ED5"/>
    <w:rsid w:val="0020408B"/>
    <w:rsid w:val="002040EF"/>
    <w:rsid w:val="00204FE5"/>
    <w:rsid w:val="00205A2D"/>
    <w:rsid w:val="00206E4F"/>
    <w:rsid w:val="00207906"/>
    <w:rsid w:val="00211723"/>
    <w:rsid w:val="00214834"/>
    <w:rsid w:val="00215165"/>
    <w:rsid w:val="00217472"/>
    <w:rsid w:val="00220286"/>
    <w:rsid w:val="002219DE"/>
    <w:rsid w:val="00222BFE"/>
    <w:rsid w:val="00225521"/>
    <w:rsid w:val="00225BA9"/>
    <w:rsid w:val="00227F59"/>
    <w:rsid w:val="00231F8F"/>
    <w:rsid w:val="00232539"/>
    <w:rsid w:val="002330D4"/>
    <w:rsid w:val="00233E63"/>
    <w:rsid w:val="00235225"/>
    <w:rsid w:val="00236205"/>
    <w:rsid w:val="0023653F"/>
    <w:rsid w:val="002365E5"/>
    <w:rsid w:val="00237484"/>
    <w:rsid w:val="00240B0C"/>
    <w:rsid w:val="002413CF"/>
    <w:rsid w:val="00241DDC"/>
    <w:rsid w:val="002428C0"/>
    <w:rsid w:val="0024460C"/>
    <w:rsid w:val="00250E44"/>
    <w:rsid w:val="00254E3A"/>
    <w:rsid w:val="00257911"/>
    <w:rsid w:val="00266FE3"/>
    <w:rsid w:val="002670F9"/>
    <w:rsid w:val="0027030D"/>
    <w:rsid w:val="0027152E"/>
    <w:rsid w:val="002775BF"/>
    <w:rsid w:val="00277823"/>
    <w:rsid w:val="002800B1"/>
    <w:rsid w:val="002813ED"/>
    <w:rsid w:val="00282CD9"/>
    <w:rsid w:val="002852FE"/>
    <w:rsid w:val="002860DA"/>
    <w:rsid w:val="00286221"/>
    <w:rsid w:val="00294438"/>
    <w:rsid w:val="00297B68"/>
    <w:rsid w:val="002A0BB2"/>
    <w:rsid w:val="002A135A"/>
    <w:rsid w:val="002A2833"/>
    <w:rsid w:val="002A3842"/>
    <w:rsid w:val="002A3A47"/>
    <w:rsid w:val="002B1D26"/>
    <w:rsid w:val="002B50F4"/>
    <w:rsid w:val="002B55DF"/>
    <w:rsid w:val="002B5F8B"/>
    <w:rsid w:val="002B753F"/>
    <w:rsid w:val="002C431C"/>
    <w:rsid w:val="002D2D6A"/>
    <w:rsid w:val="002D6117"/>
    <w:rsid w:val="002D6C7F"/>
    <w:rsid w:val="002E2AC5"/>
    <w:rsid w:val="002E770B"/>
    <w:rsid w:val="002E7ADE"/>
    <w:rsid w:val="002F0266"/>
    <w:rsid w:val="002F03A2"/>
    <w:rsid w:val="002F4DC4"/>
    <w:rsid w:val="002F4E8C"/>
    <w:rsid w:val="002F66DC"/>
    <w:rsid w:val="002F7CDD"/>
    <w:rsid w:val="002F7DF6"/>
    <w:rsid w:val="00303795"/>
    <w:rsid w:val="00310331"/>
    <w:rsid w:val="00310ACA"/>
    <w:rsid w:val="00311CA6"/>
    <w:rsid w:val="00312638"/>
    <w:rsid w:val="00316436"/>
    <w:rsid w:val="00317BF3"/>
    <w:rsid w:val="00317D39"/>
    <w:rsid w:val="00320C57"/>
    <w:rsid w:val="00321911"/>
    <w:rsid w:val="00322D65"/>
    <w:rsid w:val="0032369C"/>
    <w:rsid w:val="003271EF"/>
    <w:rsid w:val="00330BC1"/>
    <w:rsid w:val="00333857"/>
    <w:rsid w:val="00340C9E"/>
    <w:rsid w:val="00340F54"/>
    <w:rsid w:val="00340FEE"/>
    <w:rsid w:val="0034218C"/>
    <w:rsid w:val="00342985"/>
    <w:rsid w:val="00346D9B"/>
    <w:rsid w:val="00351EEA"/>
    <w:rsid w:val="00353104"/>
    <w:rsid w:val="00354D00"/>
    <w:rsid w:val="00355348"/>
    <w:rsid w:val="0036153D"/>
    <w:rsid w:val="00362135"/>
    <w:rsid w:val="00363F8E"/>
    <w:rsid w:val="00364EEC"/>
    <w:rsid w:val="00365185"/>
    <w:rsid w:val="00366ED5"/>
    <w:rsid w:val="00367C9F"/>
    <w:rsid w:val="00372228"/>
    <w:rsid w:val="00374428"/>
    <w:rsid w:val="00377628"/>
    <w:rsid w:val="00380462"/>
    <w:rsid w:val="0038285E"/>
    <w:rsid w:val="00383EBD"/>
    <w:rsid w:val="00385930"/>
    <w:rsid w:val="003863A5"/>
    <w:rsid w:val="003869C7"/>
    <w:rsid w:val="00387747"/>
    <w:rsid w:val="00393722"/>
    <w:rsid w:val="00394433"/>
    <w:rsid w:val="0039511E"/>
    <w:rsid w:val="00395374"/>
    <w:rsid w:val="003978EA"/>
    <w:rsid w:val="003A3062"/>
    <w:rsid w:val="003A4110"/>
    <w:rsid w:val="003A4AE7"/>
    <w:rsid w:val="003A56F8"/>
    <w:rsid w:val="003B2199"/>
    <w:rsid w:val="003B239F"/>
    <w:rsid w:val="003B39F9"/>
    <w:rsid w:val="003B7A65"/>
    <w:rsid w:val="003C2636"/>
    <w:rsid w:val="003C2D41"/>
    <w:rsid w:val="003C594D"/>
    <w:rsid w:val="003D18B0"/>
    <w:rsid w:val="003D1BB2"/>
    <w:rsid w:val="003D271D"/>
    <w:rsid w:val="003D2BA7"/>
    <w:rsid w:val="003D3B18"/>
    <w:rsid w:val="003D4842"/>
    <w:rsid w:val="003D578D"/>
    <w:rsid w:val="003D623D"/>
    <w:rsid w:val="003E07D6"/>
    <w:rsid w:val="003E2ED6"/>
    <w:rsid w:val="003E5979"/>
    <w:rsid w:val="003E7B5B"/>
    <w:rsid w:val="003F1C87"/>
    <w:rsid w:val="003F3638"/>
    <w:rsid w:val="003F49D8"/>
    <w:rsid w:val="003F6276"/>
    <w:rsid w:val="003F62A9"/>
    <w:rsid w:val="003F6F8B"/>
    <w:rsid w:val="0040016E"/>
    <w:rsid w:val="0040484C"/>
    <w:rsid w:val="0040549A"/>
    <w:rsid w:val="00405F4E"/>
    <w:rsid w:val="00406AB5"/>
    <w:rsid w:val="004137D9"/>
    <w:rsid w:val="00414692"/>
    <w:rsid w:val="00414E31"/>
    <w:rsid w:val="00414FA0"/>
    <w:rsid w:val="004167E1"/>
    <w:rsid w:val="00417A52"/>
    <w:rsid w:val="00420518"/>
    <w:rsid w:val="0042226D"/>
    <w:rsid w:val="0042381E"/>
    <w:rsid w:val="00423C43"/>
    <w:rsid w:val="00424787"/>
    <w:rsid w:val="0043291E"/>
    <w:rsid w:val="00432EC2"/>
    <w:rsid w:val="00434E59"/>
    <w:rsid w:val="00437CBA"/>
    <w:rsid w:val="0043B1A5"/>
    <w:rsid w:val="004406B4"/>
    <w:rsid w:val="00440D14"/>
    <w:rsid w:val="00442322"/>
    <w:rsid w:val="00447D0E"/>
    <w:rsid w:val="004541DE"/>
    <w:rsid w:val="00461097"/>
    <w:rsid w:val="00462983"/>
    <w:rsid w:val="00462C68"/>
    <w:rsid w:val="0046348E"/>
    <w:rsid w:val="004647F2"/>
    <w:rsid w:val="00465086"/>
    <w:rsid w:val="00465599"/>
    <w:rsid w:val="00465758"/>
    <w:rsid w:val="00466139"/>
    <w:rsid w:val="00467A2C"/>
    <w:rsid w:val="00474034"/>
    <w:rsid w:val="004748F7"/>
    <w:rsid w:val="00474EE6"/>
    <w:rsid w:val="00475171"/>
    <w:rsid w:val="00480754"/>
    <w:rsid w:val="00483012"/>
    <w:rsid w:val="00492097"/>
    <w:rsid w:val="00493B89"/>
    <w:rsid w:val="004943B8"/>
    <w:rsid w:val="0049587E"/>
    <w:rsid w:val="004A0049"/>
    <w:rsid w:val="004A0794"/>
    <w:rsid w:val="004A0A15"/>
    <w:rsid w:val="004A1F24"/>
    <w:rsid w:val="004A25A4"/>
    <w:rsid w:val="004A2EE2"/>
    <w:rsid w:val="004A35C1"/>
    <w:rsid w:val="004A3C3B"/>
    <w:rsid w:val="004A428D"/>
    <w:rsid w:val="004B0125"/>
    <w:rsid w:val="004B096E"/>
    <w:rsid w:val="004B1638"/>
    <w:rsid w:val="004B3597"/>
    <w:rsid w:val="004B679B"/>
    <w:rsid w:val="004C00DD"/>
    <w:rsid w:val="004C07AC"/>
    <w:rsid w:val="004C0A54"/>
    <w:rsid w:val="004C2071"/>
    <w:rsid w:val="004C2386"/>
    <w:rsid w:val="004C3453"/>
    <w:rsid w:val="004C64FB"/>
    <w:rsid w:val="004D034D"/>
    <w:rsid w:val="004D1BB9"/>
    <w:rsid w:val="004D696B"/>
    <w:rsid w:val="004E01C8"/>
    <w:rsid w:val="004E1E8A"/>
    <w:rsid w:val="004E207F"/>
    <w:rsid w:val="004E3320"/>
    <w:rsid w:val="004E69F0"/>
    <w:rsid w:val="004F0888"/>
    <w:rsid w:val="004F1C6C"/>
    <w:rsid w:val="004F2ABB"/>
    <w:rsid w:val="004F31F1"/>
    <w:rsid w:val="004F3AAB"/>
    <w:rsid w:val="004F55E8"/>
    <w:rsid w:val="005012D9"/>
    <w:rsid w:val="00501D73"/>
    <w:rsid w:val="00502BEC"/>
    <w:rsid w:val="00502F10"/>
    <w:rsid w:val="00502F20"/>
    <w:rsid w:val="00503EFD"/>
    <w:rsid w:val="0050660A"/>
    <w:rsid w:val="00507AE6"/>
    <w:rsid w:val="005106DA"/>
    <w:rsid w:val="00512AE9"/>
    <w:rsid w:val="00513943"/>
    <w:rsid w:val="005145CD"/>
    <w:rsid w:val="00514B0A"/>
    <w:rsid w:val="00515AC1"/>
    <w:rsid w:val="00516921"/>
    <w:rsid w:val="00521921"/>
    <w:rsid w:val="0052440B"/>
    <w:rsid w:val="00524784"/>
    <w:rsid w:val="005259CA"/>
    <w:rsid w:val="00526235"/>
    <w:rsid w:val="0053216C"/>
    <w:rsid w:val="00532257"/>
    <w:rsid w:val="00533AAB"/>
    <w:rsid w:val="00534BB6"/>
    <w:rsid w:val="0053737F"/>
    <w:rsid w:val="00540DCD"/>
    <w:rsid w:val="00542750"/>
    <w:rsid w:val="00546668"/>
    <w:rsid w:val="005506C9"/>
    <w:rsid w:val="005519CE"/>
    <w:rsid w:val="00551D87"/>
    <w:rsid w:val="005535EA"/>
    <w:rsid w:val="00553882"/>
    <w:rsid w:val="00554E14"/>
    <w:rsid w:val="005610A7"/>
    <w:rsid w:val="00567243"/>
    <w:rsid w:val="00567B14"/>
    <w:rsid w:val="00567FA1"/>
    <w:rsid w:val="0057599B"/>
    <w:rsid w:val="005802CF"/>
    <w:rsid w:val="005847D0"/>
    <w:rsid w:val="00584C95"/>
    <w:rsid w:val="005874E9"/>
    <w:rsid w:val="0058765A"/>
    <w:rsid w:val="00591F43"/>
    <w:rsid w:val="005977DD"/>
    <w:rsid w:val="005A2C10"/>
    <w:rsid w:val="005A3DD3"/>
    <w:rsid w:val="005A42FE"/>
    <w:rsid w:val="005A5C7D"/>
    <w:rsid w:val="005A625F"/>
    <w:rsid w:val="005A7B50"/>
    <w:rsid w:val="005B05FD"/>
    <w:rsid w:val="005B2731"/>
    <w:rsid w:val="005B4C59"/>
    <w:rsid w:val="005B6DB6"/>
    <w:rsid w:val="005B7BC5"/>
    <w:rsid w:val="005B7DDD"/>
    <w:rsid w:val="005C05F9"/>
    <w:rsid w:val="005C1070"/>
    <w:rsid w:val="005C2A2D"/>
    <w:rsid w:val="005C3E9E"/>
    <w:rsid w:val="005C4688"/>
    <w:rsid w:val="005D0740"/>
    <w:rsid w:val="005D11EB"/>
    <w:rsid w:val="005D3CD0"/>
    <w:rsid w:val="005D4CA9"/>
    <w:rsid w:val="005D4E09"/>
    <w:rsid w:val="005D5246"/>
    <w:rsid w:val="005D54C5"/>
    <w:rsid w:val="005D5700"/>
    <w:rsid w:val="005D78E3"/>
    <w:rsid w:val="005D7E1E"/>
    <w:rsid w:val="005E27F7"/>
    <w:rsid w:val="005E48D6"/>
    <w:rsid w:val="005E4E11"/>
    <w:rsid w:val="005E761B"/>
    <w:rsid w:val="005F04AE"/>
    <w:rsid w:val="005F4EBD"/>
    <w:rsid w:val="005F50BA"/>
    <w:rsid w:val="005F6551"/>
    <w:rsid w:val="006033C3"/>
    <w:rsid w:val="00603C6B"/>
    <w:rsid w:val="00606589"/>
    <w:rsid w:val="00606776"/>
    <w:rsid w:val="00606E47"/>
    <w:rsid w:val="00607D6A"/>
    <w:rsid w:val="00607F75"/>
    <w:rsid w:val="00611146"/>
    <w:rsid w:val="00613629"/>
    <w:rsid w:val="00614DD1"/>
    <w:rsid w:val="006153AB"/>
    <w:rsid w:val="006232CB"/>
    <w:rsid w:val="00623DE9"/>
    <w:rsid w:val="00624A47"/>
    <w:rsid w:val="00625A18"/>
    <w:rsid w:val="00626D00"/>
    <w:rsid w:val="00633408"/>
    <w:rsid w:val="006418E2"/>
    <w:rsid w:val="00642D86"/>
    <w:rsid w:val="00644453"/>
    <w:rsid w:val="006451D3"/>
    <w:rsid w:val="0064663A"/>
    <w:rsid w:val="00647630"/>
    <w:rsid w:val="00650B5B"/>
    <w:rsid w:val="006531AE"/>
    <w:rsid w:val="00662114"/>
    <w:rsid w:val="006647E6"/>
    <w:rsid w:val="00665062"/>
    <w:rsid w:val="006675EE"/>
    <w:rsid w:val="00667A29"/>
    <w:rsid w:val="00667A46"/>
    <w:rsid w:val="00670A5B"/>
    <w:rsid w:val="006716C6"/>
    <w:rsid w:val="00673F47"/>
    <w:rsid w:val="00674B16"/>
    <w:rsid w:val="00675EEC"/>
    <w:rsid w:val="00676BD8"/>
    <w:rsid w:val="006775A4"/>
    <w:rsid w:val="00686726"/>
    <w:rsid w:val="00692087"/>
    <w:rsid w:val="006925CB"/>
    <w:rsid w:val="006968DC"/>
    <w:rsid w:val="00697F67"/>
    <w:rsid w:val="006A0188"/>
    <w:rsid w:val="006A2E75"/>
    <w:rsid w:val="006A3023"/>
    <w:rsid w:val="006A5737"/>
    <w:rsid w:val="006A5F44"/>
    <w:rsid w:val="006B0DB4"/>
    <w:rsid w:val="006B1FD3"/>
    <w:rsid w:val="006B3205"/>
    <w:rsid w:val="006B4856"/>
    <w:rsid w:val="006B7217"/>
    <w:rsid w:val="006B7EC4"/>
    <w:rsid w:val="006C0643"/>
    <w:rsid w:val="006C07CC"/>
    <w:rsid w:val="006C0EF4"/>
    <w:rsid w:val="006C2A70"/>
    <w:rsid w:val="006C6090"/>
    <w:rsid w:val="006C61D1"/>
    <w:rsid w:val="006D274F"/>
    <w:rsid w:val="006D3B54"/>
    <w:rsid w:val="006D476D"/>
    <w:rsid w:val="006D4E3F"/>
    <w:rsid w:val="006D54D4"/>
    <w:rsid w:val="006D6EB4"/>
    <w:rsid w:val="006E0DFF"/>
    <w:rsid w:val="006E4D14"/>
    <w:rsid w:val="006E68F5"/>
    <w:rsid w:val="006F2767"/>
    <w:rsid w:val="006F2775"/>
    <w:rsid w:val="006F3ECC"/>
    <w:rsid w:val="006F4467"/>
    <w:rsid w:val="006FB73C"/>
    <w:rsid w:val="00701ACF"/>
    <w:rsid w:val="0070359F"/>
    <w:rsid w:val="007041EC"/>
    <w:rsid w:val="0070484C"/>
    <w:rsid w:val="00706782"/>
    <w:rsid w:val="00710E69"/>
    <w:rsid w:val="007122BB"/>
    <w:rsid w:val="007151EC"/>
    <w:rsid w:val="0071697C"/>
    <w:rsid w:val="007201E8"/>
    <w:rsid w:val="00722238"/>
    <w:rsid w:val="00722E87"/>
    <w:rsid w:val="00723703"/>
    <w:rsid w:val="00725585"/>
    <w:rsid w:val="007263BF"/>
    <w:rsid w:val="00726F17"/>
    <w:rsid w:val="00727C3B"/>
    <w:rsid w:val="00730AAA"/>
    <w:rsid w:val="007312A3"/>
    <w:rsid w:val="007317D1"/>
    <w:rsid w:val="007451E6"/>
    <w:rsid w:val="007472FA"/>
    <w:rsid w:val="0074789B"/>
    <w:rsid w:val="00751675"/>
    <w:rsid w:val="007534F9"/>
    <w:rsid w:val="007603BA"/>
    <w:rsid w:val="007619E5"/>
    <w:rsid w:val="007629E5"/>
    <w:rsid w:val="00763D7D"/>
    <w:rsid w:val="0076506A"/>
    <w:rsid w:val="00770A93"/>
    <w:rsid w:val="00771125"/>
    <w:rsid w:val="0077124C"/>
    <w:rsid w:val="00772D97"/>
    <w:rsid w:val="00776CDB"/>
    <w:rsid w:val="00777621"/>
    <w:rsid w:val="00780773"/>
    <w:rsid w:val="00782FA4"/>
    <w:rsid w:val="007912DC"/>
    <w:rsid w:val="0079269F"/>
    <w:rsid w:val="00792CAB"/>
    <w:rsid w:val="0079337B"/>
    <w:rsid w:val="00793B58"/>
    <w:rsid w:val="00794EAF"/>
    <w:rsid w:val="00794EE3"/>
    <w:rsid w:val="00795CBE"/>
    <w:rsid w:val="0079679E"/>
    <w:rsid w:val="00796A98"/>
    <w:rsid w:val="007A3734"/>
    <w:rsid w:val="007A37F0"/>
    <w:rsid w:val="007B2A32"/>
    <w:rsid w:val="007B56D3"/>
    <w:rsid w:val="007B57F4"/>
    <w:rsid w:val="007B6088"/>
    <w:rsid w:val="007B7629"/>
    <w:rsid w:val="007C15AC"/>
    <w:rsid w:val="007C1CCF"/>
    <w:rsid w:val="007C234A"/>
    <w:rsid w:val="007C27B9"/>
    <w:rsid w:val="007C3618"/>
    <w:rsid w:val="007C41B2"/>
    <w:rsid w:val="007C7129"/>
    <w:rsid w:val="007D1EE8"/>
    <w:rsid w:val="007D2EBC"/>
    <w:rsid w:val="007D3734"/>
    <w:rsid w:val="007D5D42"/>
    <w:rsid w:val="007D6E7C"/>
    <w:rsid w:val="007E34BA"/>
    <w:rsid w:val="007E3919"/>
    <w:rsid w:val="007E558C"/>
    <w:rsid w:val="007E575A"/>
    <w:rsid w:val="007E63AD"/>
    <w:rsid w:val="007E699A"/>
    <w:rsid w:val="007E7DF7"/>
    <w:rsid w:val="007F0A05"/>
    <w:rsid w:val="007F0C0D"/>
    <w:rsid w:val="007F181D"/>
    <w:rsid w:val="007F2867"/>
    <w:rsid w:val="007F391B"/>
    <w:rsid w:val="007F48FC"/>
    <w:rsid w:val="007F51CF"/>
    <w:rsid w:val="007F5E69"/>
    <w:rsid w:val="00804CAB"/>
    <w:rsid w:val="00805219"/>
    <w:rsid w:val="008058A1"/>
    <w:rsid w:val="00805A57"/>
    <w:rsid w:val="00811349"/>
    <w:rsid w:val="00811D7E"/>
    <w:rsid w:val="0081290C"/>
    <w:rsid w:val="008174B1"/>
    <w:rsid w:val="00817951"/>
    <w:rsid w:val="0082001F"/>
    <w:rsid w:val="00824824"/>
    <w:rsid w:val="008259FE"/>
    <w:rsid w:val="0082792A"/>
    <w:rsid w:val="00831B9E"/>
    <w:rsid w:val="00832250"/>
    <w:rsid w:val="00835384"/>
    <w:rsid w:val="00836BF7"/>
    <w:rsid w:val="00837E03"/>
    <w:rsid w:val="00840548"/>
    <w:rsid w:val="008416EB"/>
    <w:rsid w:val="00843E8B"/>
    <w:rsid w:val="00844CC1"/>
    <w:rsid w:val="00845753"/>
    <w:rsid w:val="008500BB"/>
    <w:rsid w:val="0085224F"/>
    <w:rsid w:val="008527EC"/>
    <w:rsid w:val="00853454"/>
    <w:rsid w:val="00855014"/>
    <w:rsid w:val="008561A8"/>
    <w:rsid w:val="00856450"/>
    <w:rsid w:val="00857AD3"/>
    <w:rsid w:val="00860DC4"/>
    <w:rsid w:val="00860DF9"/>
    <w:rsid w:val="0086106A"/>
    <w:rsid w:val="008611D8"/>
    <w:rsid w:val="00865C29"/>
    <w:rsid w:val="00867C82"/>
    <w:rsid w:val="00870133"/>
    <w:rsid w:val="008706FA"/>
    <w:rsid w:val="00872CAC"/>
    <w:rsid w:val="00872D6C"/>
    <w:rsid w:val="0087474A"/>
    <w:rsid w:val="008750D9"/>
    <w:rsid w:val="00875296"/>
    <w:rsid w:val="00875619"/>
    <w:rsid w:val="00875A1C"/>
    <w:rsid w:val="00875CB2"/>
    <w:rsid w:val="00877223"/>
    <w:rsid w:val="00881121"/>
    <w:rsid w:val="00882190"/>
    <w:rsid w:val="008833CA"/>
    <w:rsid w:val="0088524A"/>
    <w:rsid w:val="00885635"/>
    <w:rsid w:val="00886A73"/>
    <w:rsid w:val="00891EF2"/>
    <w:rsid w:val="008A59E6"/>
    <w:rsid w:val="008A706A"/>
    <w:rsid w:val="008A71E9"/>
    <w:rsid w:val="008B2AFE"/>
    <w:rsid w:val="008B2FD6"/>
    <w:rsid w:val="008B3DD9"/>
    <w:rsid w:val="008B5138"/>
    <w:rsid w:val="008B6090"/>
    <w:rsid w:val="008B6098"/>
    <w:rsid w:val="008B7026"/>
    <w:rsid w:val="008C29D4"/>
    <w:rsid w:val="008C33C5"/>
    <w:rsid w:val="008C3D2A"/>
    <w:rsid w:val="008C4E78"/>
    <w:rsid w:val="008C4E8C"/>
    <w:rsid w:val="008D1780"/>
    <w:rsid w:val="008D30FA"/>
    <w:rsid w:val="008D5D57"/>
    <w:rsid w:val="008D7E0B"/>
    <w:rsid w:val="008E10F2"/>
    <w:rsid w:val="008E214F"/>
    <w:rsid w:val="008E25C0"/>
    <w:rsid w:val="008E297A"/>
    <w:rsid w:val="008E354F"/>
    <w:rsid w:val="008E4C00"/>
    <w:rsid w:val="008E5F64"/>
    <w:rsid w:val="008F1A8D"/>
    <w:rsid w:val="008F1B25"/>
    <w:rsid w:val="008F1D8D"/>
    <w:rsid w:val="008F3F6C"/>
    <w:rsid w:val="008F7A48"/>
    <w:rsid w:val="008F7F6A"/>
    <w:rsid w:val="00902BF7"/>
    <w:rsid w:val="00903609"/>
    <w:rsid w:val="0090606F"/>
    <w:rsid w:val="00910AA8"/>
    <w:rsid w:val="00910ABA"/>
    <w:rsid w:val="00915FE7"/>
    <w:rsid w:val="009265DB"/>
    <w:rsid w:val="00926B04"/>
    <w:rsid w:val="0093003D"/>
    <w:rsid w:val="00932286"/>
    <w:rsid w:val="0094079B"/>
    <w:rsid w:val="009408E0"/>
    <w:rsid w:val="00945119"/>
    <w:rsid w:val="0094563C"/>
    <w:rsid w:val="00946E46"/>
    <w:rsid w:val="00947369"/>
    <w:rsid w:val="00947412"/>
    <w:rsid w:val="00952D7D"/>
    <w:rsid w:val="00955935"/>
    <w:rsid w:val="00956534"/>
    <w:rsid w:val="00957563"/>
    <w:rsid w:val="0096103E"/>
    <w:rsid w:val="00961711"/>
    <w:rsid w:val="00961EBB"/>
    <w:rsid w:val="00963036"/>
    <w:rsid w:val="0096349B"/>
    <w:rsid w:val="0096552A"/>
    <w:rsid w:val="00966115"/>
    <w:rsid w:val="00967FC5"/>
    <w:rsid w:val="00974464"/>
    <w:rsid w:val="009744C2"/>
    <w:rsid w:val="00974556"/>
    <w:rsid w:val="009746CD"/>
    <w:rsid w:val="009755C1"/>
    <w:rsid w:val="00976AA5"/>
    <w:rsid w:val="00980291"/>
    <w:rsid w:val="0098689F"/>
    <w:rsid w:val="00986F46"/>
    <w:rsid w:val="009878B2"/>
    <w:rsid w:val="00994F26"/>
    <w:rsid w:val="009A1811"/>
    <w:rsid w:val="009A2281"/>
    <w:rsid w:val="009A248B"/>
    <w:rsid w:val="009A346B"/>
    <w:rsid w:val="009A4239"/>
    <w:rsid w:val="009A55B8"/>
    <w:rsid w:val="009A7929"/>
    <w:rsid w:val="009B073F"/>
    <w:rsid w:val="009B2980"/>
    <w:rsid w:val="009B298C"/>
    <w:rsid w:val="009B3360"/>
    <w:rsid w:val="009B3A30"/>
    <w:rsid w:val="009B3F26"/>
    <w:rsid w:val="009B48C1"/>
    <w:rsid w:val="009B4A5C"/>
    <w:rsid w:val="009B65CB"/>
    <w:rsid w:val="009C0017"/>
    <w:rsid w:val="009C0E9F"/>
    <w:rsid w:val="009C3F8E"/>
    <w:rsid w:val="009C6D19"/>
    <w:rsid w:val="009D1CA5"/>
    <w:rsid w:val="009D7CE2"/>
    <w:rsid w:val="009D7F40"/>
    <w:rsid w:val="009E06D4"/>
    <w:rsid w:val="009E23B5"/>
    <w:rsid w:val="009E5E14"/>
    <w:rsid w:val="009F29AD"/>
    <w:rsid w:val="009F5FA2"/>
    <w:rsid w:val="009F60B5"/>
    <w:rsid w:val="009F685D"/>
    <w:rsid w:val="009F6FA2"/>
    <w:rsid w:val="00A0207B"/>
    <w:rsid w:val="00A02F44"/>
    <w:rsid w:val="00A0390A"/>
    <w:rsid w:val="00A066B1"/>
    <w:rsid w:val="00A06DE8"/>
    <w:rsid w:val="00A07C85"/>
    <w:rsid w:val="00A10BAF"/>
    <w:rsid w:val="00A11D6B"/>
    <w:rsid w:val="00A125D1"/>
    <w:rsid w:val="00A12852"/>
    <w:rsid w:val="00A14F85"/>
    <w:rsid w:val="00A17587"/>
    <w:rsid w:val="00A177E9"/>
    <w:rsid w:val="00A20315"/>
    <w:rsid w:val="00A20737"/>
    <w:rsid w:val="00A22004"/>
    <w:rsid w:val="00A242D9"/>
    <w:rsid w:val="00A3131A"/>
    <w:rsid w:val="00A3171D"/>
    <w:rsid w:val="00A32B15"/>
    <w:rsid w:val="00A3420C"/>
    <w:rsid w:val="00A34604"/>
    <w:rsid w:val="00A34676"/>
    <w:rsid w:val="00A3503A"/>
    <w:rsid w:val="00A36C9E"/>
    <w:rsid w:val="00A41B29"/>
    <w:rsid w:val="00A43A8D"/>
    <w:rsid w:val="00A44C4C"/>
    <w:rsid w:val="00A45304"/>
    <w:rsid w:val="00A45D98"/>
    <w:rsid w:val="00A51244"/>
    <w:rsid w:val="00A53E9F"/>
    <w:rsid w:val="00A53F9F"/>
    <w:rsid w:val="00A540B6"/>
    <w:rsid w:val="00A56F65"/>
    <w:rsid w:val="00A57505"/>
    <w:rsid w:val="00A614EA"/>
    <w:rsid w:val="00A624B7"/>
    <w:rsid w:val="00A65886"/>
    <w:rsid w:val="00A666A5"/>
    <w:rsid w:val="00A66CE2"/>
    <w:rsid w:val="00A7680F"/>
    <w:rsid w:val="00A777F0"/>
    <w:rsid w:val="00A805CE"/>
    <w:rsid w:val="00A86B64"/>
    <w:rsid w:val="00A87671"/>
    <w:rsid w:val="00A92B30"/>
    <w:rsid w:val="00A946C9"/>
    <w:rsid w:val="00A95994"/>
    <w:rsid w:val="00A96F5E"/>
    <w:rsid w:val="00A970F7"/>
    <w:rsid w:val="00A976E9"/>
    <w:rsid w:val="00A97812"/>
    <w:rsid w:val="00AA08C1"/>
    <w:rsid w:val="00AA1E1E"/>
    <w:rsid w:val="00AB3B65"/>
    <w:rsid w:val="00AB4291"/>
    <w:rsid w:val="00AB4A6D"/>
    <w:rsid w:val="00AB4D43"/>
    <w:rsid w:val="00AB585F"/>
    <w:rsid w:val="00AB7106"/>
    <w:rsid w:val="00AB7596"/>
    <w:rsid w:val="00AC4B27"/>
    <w:rsid w:val="00AC4DAC"/>
    <w:rsid w:val="00AC56FC"/>
    <w:rsid w:val="00AC70ED"/>
    <w:rsid w:val="00AC74EE"/>
    <w:rsid w:val="00AD0341"/>
    <w:rsid w:val="00AD4D72"/>
    <w:rsid w:val="00AD534A"/>
    <w:rsid w:val="00AD640C"/>
    <w:rsid w:val="00AD7EF7"/>
    <w:rsid w:val="00AE2180"/>
    <w:rsid w:val="00AE21FC"/>
    <w:rsid w:val="00AE67D9"/>
    <w:rsid w:val="00AF0E25"/>
    <w:rsid w:val="00AF311E"/>
    <w:rsid w:val="00AF39A3"/>
    <w:rsid w:val="00AF421D"/>
    <w:rsid w:val="00AF599D"/>
    <w:rsid w:val="00B02952"/>
    <w:rsid w:val="00B0424E"/>
    <w:rsid w:val="00B04433"/>
    <w:rsid w:val="00B0481F"/>
    <w:rsid w:val="00B0A5A5"/>
    <w:rsid w:val="00B104AA"/>
    <w:rsid w:val="00B11756"/>
    <w:rsid w:val="00B11B05"/>
    <w:rsid w:val="00B11D19"/>
    <w:rsid w:val="00B1376B"/>
    <w:rsid w:val="00B15BA1"/>
    <w:rsid w:val="00B172B7"/>
    <w:rsid w:val="00B23E46"/>
    <w:rsid w:val="00B33B53"/>
    <w:rsid w:val="00B3659B"/>
    <w:rsid w:val="00B37E64"/>
    <w:rsid w:val="00B406C7"/>
    <w:rsid w:val="00B40825"/>
    <w:rsid w:val="00B40FB1"/>
    <w:rsid w:val="00B44C33"/>
    <w:rsid w:val="00B45503"/>
    <w:rsid w:val="00B4572E"/>
    <w:rsid w:val="00B46A67"/>
    <w:rsid w:val="00B50FD3"/>
    <w:rsid w:val="00B5144B"/>
    <w:rsid w:val="00B528E4"/>
    <w:rsid w:val="00B52AE3"/>
    <w:rsid w:val="00B56D06"/>
    <w:rsid w:val="00B56E96"/>
    <w:rsid w:val="00B57737"/>
    <w:rsid w:val="00B57999"/>
    <w:rsid w:val="00B61057"/>
    <w:rsid w:val="00B6175E"/>
    <w:rsid w:val="00B61F59"/>
    <w:rsid w:val="00B6758C"/>
    <w:rsid w:val="00B70059"/>
    <w:rsid w:val="00B70A80"/>
    <w:rsid w:val="00B71EA7"/>
    <w:rsid w:val="00B736D3"/>
    <w:rsid w:val="00B753F3"/>
    <w:rsid w:val="00B7603C"/>
    <w:rsid w:val="00B76877"/>
    <w:rsid w:val="00B76E7C"/>
    <w:rsid w:val="00B80358"/>
    <w:rsid w:val="00B80F5D"/>
    <w:rsid w:val="00B82C39"/>
    <w:rsid w:val="00B83CE6"/>
    <w:rsid w:val="00B84114"/>
    <w:rsid w:val="00B86E7B"/>
    <w:rsid w:val="00B91D7D"/>
    <w:rsid w:val="00B93F32"/>
    <w:rsid w:val="00B948E9"/>
    <w:rsid w:val="00B94B94"/>
    <w:rsid w:val="00B95151"/>
    <w:rsid w:val="00B95C40"/>
    <w:rsid w:val="00B95DE4"/>
    <w:rsid w:val="00B9658D"/>
    <w:rsid w:val="00B97128"/>
    <w:rsid w:val="00BA53D6"/>
    <w:rsid w:val="00BA64CD"/>
    <w:rsid w:val="00BA6B05"/>
    <w:rsid w:val="00BA7BF6"/>
    <w:rsid w:val="00BB1EB1"/>
    <w:rsid w:val="00BB2D2E"/>
    <w:rsid w:val="00BB5F3F"/>
    <w:rsid w:val="00BB6E9F"/>
    <w:rsid w:val="00BC01B1"/>
    <w:rsid w:val="00BC4801"/>
    <w:rsid w:val="00BC5827"/>
    <w:rsid w:val="00BC7DF6"/>
    <w:rsid w:val="00BD1305"/>
    <w:rsid w:val="00BD20CA"/>
    <w:rsid w:val="00BD3705"/>
    <w:rsid w:val="00BD4068"/>
    <w:rsid w:val="00BD72BE"/>
    <w:rsid w:val="00BE1F61"/>
    <w:rsid w:val="00BE2229"/>
    <w:rsid w:val="00BE224E"/>
    <w:rsid w:val="00BE22A4"/>
    <w:rsid w:val="00BE2A0C"/>
    <w:rsid w:val="00BE2BD3"/>
    <w:rsid w:val="00BE3BE2"/>
    <w:rsid w:val="00BE7CEB"/>
    <w:rsid w:val="00BF1785"/>
    <w:rsid w:val="00BF385A"/>
    <w:rsid w:val="00BF570A"/>
    <w:rsid w:val="00BF72ED"/>
    <w:rsid w:val="00BF79C0"/>
    <w:rsid w:val="00C02EEF"/>
    <w:rsid w:val="00C02F34"/>
    <w:rsid w:val="00C02F95"/>
    <w:rsid w:val="00C0553E"/>
    <w:rsid w:val="00C07959"/>
    <w:rsid w:val="00C106A5"/>
    <w:rsid w:val="00C12A8E"/>
    <w:rsid w:val="00C1409E"/>
    <w:rsid w:val="00C15910"/>
    <w:rsid w:val="00C16226"/>
    <w:rsid w:val="00C16A91"/>
    <w:rsid w:val="00C213D8"/>
    <w:rsid w:val="00C22700"/>
    <w:rsid w:val="00C246DD"/>
    <w:rsid w:val="00C24774"/>
    <w:rsid w:val="00C24C1F"/>
    <w:rsid w:val="00C262C6"/>
    <w:rsid w:val="00C31CFF"/>
    <w:rsid w:val="00C32FAC"/>
    <w:rsid w:val="00C342D1"/>
    <w:rsid w:val="00C34AFD"/>
    <w:rsid w:val="00C363B9"/>
    <w:rsid w:val="00C40598"/>
    <w:rsid w:val="00C41023"/>
    <w:rsid w:val="00C432F3"/>
    <w:rsid w:val="00C43800"/>
    <w:rsid w:val="00C45D55"/>
    <w:rsid w:val="00C45E49"/>
    <w:rsid w:val="00C465D4"/>
    <w:rsid w:val="00C519CD"/>
    <w:rsid w:val="00C524E4"/>
    <w:rsid w:val="00C5291B"/>
    <w:rsid w:val="00C545CB"/>
    <w:rsid w:val="00C54EF1"/>
    <w:rsid w:val="00C55448"/>
    <w:rsid w:val="00C56C69"/>
    <w:rsid w:val="00C56F55"/>
    <w:rsid w:val="00C578C1"/>
    <w:rsid w:val="00C5797B"/>
    <w:rsid w:val="00C60B88"/>
    <w:rsid w:val="00C62D0D"/>
    <w:rsid w:val="00C66765"/>
    <w:rsid w:val="00C668F5"/>
    <w:rsid w:val="00C66F31"/>
    <w:rsid w:val="00C67910"/>
    <w:rsid w:val="00C709FF"/>
    <w:rsid w:val="00C72D01"/>
    <w:rsid w:val="00C75B97"/>
    <w:rsid w:val="00C75EE7"/>
    <w:rsid w:val="00C76262"/>
    <w:rsid w:val="00C771F8"/>
    <w:rsid w:val="00C80475"/>
    <w:rsid w:val="00C846C1"/>
    <w:rsid w:val="00C84792"/>
    <w:rsid w:val="00C84FC5"/>
    <w:rsid w:val="00C861E6"/>
    <w:rsid w:val="00C86DE6"/>
    <w:rsid w:val="00C91B94"/>
    <w:rsid w:val="00C9624E"/>
    <w:rsid w:val="00CA0DB7"/>
    <w:rsid w:val="00CA1714"/>
    <w:rsid w:val="00CA2F82"/>
    <w:rsid w:val="00CA3098"/>
    <w:rsid w:val="00CA3C59"/>
    <w:rsid w:val="00CB18E5"/>
    <w:rsid w:val="00CB3D32"/>
    <w:rsid w:val="00CB50B7"/>
    <w:rsid w:val="00CB5776"/>
    <w:rsid w:val="00CC1656"/>
    <w:rsid w:val="00CC681D"/>
    <w:rsid w:val="00CC78E1"/>
    <w:rsid w:val="00CD3C11"/>
    <w:rsid w:val="00CD3E5D"/>
    <w:rsid w:val="00CD47F0"/>
    <w:rsid w:val="00CD5AC0"/>
    <w:rsid w:val="00CD6135"/>
    <w:rsid w:val="00CD7480"/>
    <w:rsid w:val="00CE0950"/>
    <w:rsid w:val="00CE0C05"/>
    <w:rsid w:val="00CE1AF7"/>
    <w:rsid w:val="00CE5258"/>
    <w:rsid w:val="00CE5DA5"/>
    <w:rsid w:val="00CF0BDD"/>
    <w:rsid w:val="00CF3625"/>
    <w:rsid w:val="00D04723"/>
    <w:rsid w:val="00D05F3C"/>
    <w:rsid w:val="00D061E6"/>
    <w:rsid w:val="00D12BB6"/>
    <w:rsid w:val="00D16155"/>
    <w:rsid w:val="00D16B7D"/>
    <w:rsid w:val="00D171F7"/>
    <w:rsid w:val="00D213CA"/>
    <w:rsid w:val="00D21AD5"/>
    <w:rsid w:val="00D23654"/>
    <w:rsid w:val="00D250B3"/>
    <w:rsid w:val="00D2520E"/>
    <w:rsid w:val="00D271A8"/>
    <w:rsid w:val="00D337B1"/>
    <w:rsid w:val="00D33A28"/>
    <w:rsid w:val="00D35722"/>
    <w:rsid w:val="00D37BB0"/>
    <w:rsid w:val="00D40C50"/>
    <w:rsid w:val="00D437E6"/>
    <w:rsid w:val="00D453BE"/>
    <w:rsid w:val="00D47ACE"/>
    <w:rsid w:val="00D50D04"/>
    <w:rsid w:val="00D527D2"/>
    <w:rsid w:val="00D5450E"/>
    <w:rsid w:val="00D54C88"/>
    <w:rsid w:val="00D55244"/>
    <w:rsid w:val="00D5705A"/>
    <w:rsid w:val="00D61FC7"/>
    <w:rsid w:val="00D62721"/>
    <w:rsid w:val="00D62FCC"/>
    <w:rsid w:val="00D66D17"/>
    <w:rsid w:val="00D715BF"/>
    <w:rsid w:val="00D71CCE"/>
    <w:rsid w:val="00D7209A"/>
    <w:rsid w:val="00D72818"/>
    <w:rsid w:val="00D73A08"/>
    <w:rsid w:val="00D743BB"/>
    <w:rsid w:val="00D75A1D"/>
    <w:rsid w:val="00D76566"/>
    <w:rsid w:val="00D77109"/>
    <w:rsid w:val="00D772A8"/>
    <w:rsid w:val="00D8250F"/>
    <w:rsid w:val="00D832ED"/>
    <w:rsid w:val="00D83575"/>
    <w:rsid w:val="00D8444B"/>
    <w:rsid w:val="00D8550F"/>
    <w:rsid w:val="00D872EE"/>
    <w:rsid w:val="00D9005A"/>
    <w:rsid w:val="00D90C94"/>
    <w:rsid w:val="00D91A6C"/>
    <w:rsid w:val="00D94256"/>
    <w:rsid w:val="00DA080A"/>
    <w:rsid w:val="00DA0AC5"/>
    <w:rsid w:val="00DA0EF3"/>
    <w:rsid w:val="00DA1282"/>
    <w:rsid w:val="00DA266A"/>
    <w:rsid w:val="00DA3C78"/>
    <w:rsid w:val="00DA684A"/>
    <w:rsid w:val="00DB09F0"/>
    <w:rsid w:val="00DB753F"/>
    <w:rsid w:val="00DB7DB4"/>
    <w:rsid w:val="00DC090A"/>
    <w:rsid w:val="00DC16EC"/>
    <w:rsid w:val="00DC69A6"/>
    <w:rsid w:val="00DD450B"/>
    <w:rsid w:val="00DD48D8"/>
    <w:rsid w:val="00DD5A5D"/>
    <w:rsid w:val="00DE0A65"/>
    <w:rsid w:val="00DE1369"/>
    <w:rsid w:val="00DE1C73"/>
    <w:rsid w:val="00DE5D8B"/>
    <w:rsid w:val="00DE673E"/>
    <w:rsid w:val="00DE6E4E"/>
    <w:rsid w:val="00DE719E"/>
    <w:rsid w:val="00DE7FD7"/>
    <w:rsid w:val="00DF1262"/>
    <w:rsid w:val="00DF1CC1"/>
    <w:rsid w:val="00DF2F43"/>
    <w:rsid w:val="00DF3BF4"/>
    <w:rsid w:val="00DF4A17"/>
    <w:rsid w:val="00DF563E"/>
    <w:rsid w:val="00DF73A0"/>
    <w:rsid w:val="00E00AB6"/>
    <w:rsid w:val="00E02EE7"/>
    <w:rsid w:val="00E03108"/>
    <w:rsid w:val="00E03FCA"/>
    <w:rsid w:val="00E046F7"/>
    <w:rsid w:val="00E06C14"/>
    <w:rsid w:val="00E114A4"/>
    <w:rsid w:val="00E11DD2"/>
    <w:rsid w:val="00E12C4A"/>
    <w:rsid w:val="00E15394"/>
    <w:rsid w:val="00E164B6"/>
    <w:rsid w:val="00E16EA8"/>
    <w:rsid w:val="00E17C78"/>
    <w:rsid w:val="00E20143"/>
    <w:rsid w:val="00E20BEE"/>
    <w:rsid w:val="00E226FC"/>
    <w:rsid w:val="00E24363"/>
    <w:rsid w:val="00E255C4"/>
    <w:rsid w:val="00E31EC8"/>
    <w:rsid w:val="00E32651"/>
    <w:rsid w:val="00E42632"/>
    <w:rsid w:val="00E52348"/>
    <w:rsid w:val="00E52853"/>
    <w:rsid w:val="00E53405"/>
    <w:rsid w:val="00E546EE"/>
    <w:rsid w:val="00E56D7C"/>
    <w:rsid w:val="00E60ED2"/>
    <w:rsid w:val="00E62F0B"/>
    <w:rsid w:val="00E64E1F"/>
    <w:rsid w:val="00E679E4"/>
    <w:rsid w:val="00E77134"/>
    <w:rsid w:val="00E776FF"/>
    <w:rsid w:val="00E85003"/>
    <w:rsid w:val="00E91E18"/>
    <w:rsid w:val="00E92BEE"/>
    <w:rsid w:val="00E94602"/>
    <w:rsid w:val="00EA108F"/>
    <w:rsid w:val="00EA2084"/>
    <w:rsid w:val="00EA2DFD"/>
    <w:rsid w:val="00EA36C5"/>
    <w:rsid w:val="00EA47AE"/>
    <w:rsid w:val="00EA59ED"/>
    <w:rsid w:val="00EB13A1"/>
    <w:rsid w:val="00EB1C8B"/>
    <w:rsid w:val="00EB336D"/>
    <w:rsid w:val="00EB3E20"/>
    <w:rsid w:val="00EC07E8"/>
    <w:rsid w:val="00EC4C0A"/>
    <w:rsid w:val="00EC5C78"/>
    <w:rsid w:val="00EC7BF5"/>
    <w:rsid w:val="00EC7CA0"/>
    <w:rsid w:val="00ED297B"/>
    <w:rsid w:val="00ED4DD4"/>
    <w:rsid w:val="00EE5E57"/>
    <w:rsid w:val="00EE7802"/>
    <w:rsid w:val="00EF423E"/>
    <w:rsid w:val="00EF5489"/>
    <w:rsid w:val="00EF7AA8"/>
    <w:rsid w:val="00F033E6"/>
    <w:rsid w:val="00F04515"/>
    <w:rsid w:val="00F045C5"/>
    <w:rsid w:val="00F0531E"/>
    <w:rsid w:val="00F055A4"/>
    <w:rsid w:val="00F065D4"/>
    <w:rsid w:val="00F06AE2"/>
    <w:rsid w:val="00F10CFB"/>
    <w:rsid w:val="00F10D8F"/>
    <w:rsid w:val="00F1147F"/>
    <w:rsid w:val="00F133E6"/>
    <w:rsid w:val="00F176CB"/>
    <w:rsid w:val="00F23A42"/>
    <w:rsid w:val="00F25429"/>
    <w:rsid w:val="00F26167"/>
    <w:rsid w:val="00F302D1"/>
    <w:rsid w:val="00F32581"/>
    <w:rsid w:val="00F34D2C"/>
    <w:rsid w:val="00F35B0B"/>
    <w:rsid w:val="00F4138B"/>
    <w:rsid w:val="00F42276"/>
    <w:rsid w:val="00F42C2A"/>
    <w:rsid w:val="00F434E9"/>
    <w:rsid w:val="00F43AEB"/>
    <w:rsid w:val="00F4594D"/>
    <w:rsid w:val="00F4773C"/>
    <w:rsid w:val="00F5030C"/>
    <w:rsid w:val="00F50F38"/>
    <w:rsid w:val="00F53689"/>
    <w:rsid w:val="00F620ED"/>
    <w:rsid w:val="00F62466"/>
    <w:rsid w:val="00F631ED"/>
    <w:rsid w:val="00F63508"/>
    <w:rsid w:val="00F645F0"/>
    <w:rsid w:val="00F6465B"/>
    <w:rsid w:val="00F655E4"/>
    <w:rsid w:val="00F675EC"/>
    <w:rsid w:val="00F74591"/>
    <w:rsid w:val="00F768B6"/>
    <w:rsid w:val="00F77D39"/>
    <w:rsid w:val="00F8183F"/>
    <w:rsid w:val="00F823A2"/>
    <w:rsid w:val="00F83CB8"/>
    <w:rsid w:val="00F841CB"/>
    <w:rsid w:val="00F8473C"/>
    <w:rsid w:val="00F86D12"/>
    <w:rsid w:val="00F913EA"/>
    <w:rsid w:val="00F93CDC"/>
    <w:rsid w:val="00F93D56"/>
    <w:rsid w:val="00F96D69"/>
    <w:rsid w:val="00F9794B"/>
    <w:rsid w:val="00F97C17"/>
    <w:rsid w:val="00FA3164"/>
    <w:rsid w:val="00FA5BD1"/>
    <w:rsid w:val="00FA6ACD"/>
    <w:rsid w:val="00FB1C56"/>
    <w:rsid w:val="00FB2760"/>
    <w:rsid w:val="00FB51D7"/>
    <w:rsid w:val="00FC027A"/>
    <w:rsid w:val="00FC0A89"/>
    <w:rsid w:val="00FC3EE8"/>
    <w:rsid w:val="00FC5626"/>
    <w:rsid w:val="00FD00EE"/>
    <w:rsid w:val="00FD01AF"/>
    <w:rsid w:val="00FD13E8"/>
    <w:rsid w:val="00FD1A53"/>
    <w:rsid w:val="00FD480C"/>
    <w:rsid w:val="00FD4D67"/>
    <w:rsid w:val="00FD721C"/>
    <w:rsid w:val="00FD7C43"/>
    <w:rsid w:val="00FE07EF"/>
    <w:rsid w:val="00FE0DF8"/>
    <w:rsid w:val="00FE1227"/>
    <w:rsid w:val="00FE36DB"/>
    <w:rsid w:val="00FF4B62"/>
    <w:rsid w:val="00FF4E71"/>
    <w:rsid w:val="00FF4EFC"/>
    <w:rsid w:val="00FF7D10"/>
    <w:rsid w:val="018A485E"/>
    <w:rsid w:val="01B91DC1"/>
    <w:rsid w:val="026391DA"/>
    <w:rsid w:val="0266369D"/>
    <w:rsid w:val="03108D82"/>
    <w:rsid w:val="0356E79F"/>
    <w:rsid w:val="038FAB28"/>
    <w:rsid w:val="0398349F"/>
    <w:rsid w:val="03D48F27"/>
    <w:rsid w:val="03F71311"/>
    <w:rsid w:val="04231837"/>
    <w:rsid w:val="04234D54"/>
    <w:rsid w:val="0451D931"/>
    <w:rsid w:val="04857071"/>
    <w:rsid w:val="04F25F2C"/>
    <w:rsid w:val="0519090A"/>
    <w:rsid w:val="05CDCAD5"/>
    <w:rsid w:val="063234D5"/>
    <w:rsid w:val="06C8C8C9"/>
    <w:rsid w:val="07AA4B4E"/>
    <w:rsid w:val="0836AA16"/>
    <w:rsid w:val="084D9C61"/>
    <w:rsid w:val="0899ABBE"/>
    <w:rsid w:val="08ECEB3F"/>
    <w:rsid w:val="08F7E0D9"/>
    <w:rsid w:val="09394B54"/>
    <w:rsid w:val="0A0866BE"/>
    <w:rsid w:val="0A66D4E8"/>
    <w:rsid w:val="0A8AABEC"/>
    <w:rsid w:val="0A8F0162"/>
    <w:rsid w:val="0A9C57D3"/>
    <w:rsid w:val="0B16A4CA"/>
    <w:rsid w:val="0BF0E90A"/>
    <w:rsid w:val="0CABF286"/>
    <w:rsid w:val="0D2B4AF0"/>
    <w:rsid w:val="0D4C94A0"/>
    <w:rsid w:val="0DDAF13A"/>
    <w:rsid w:val="0E0B7071"/>
    <w:rsid w:val="0E19229F"/>
    <w:rsid w:val="0E5BF9EA"/>
    <w:rsid w:val="0EAFA02A"/>
    <w:rsid w:val="0F42B8D6"/>
    <w:rsid w:val="0F44ADB6"/>
    <w:rsid w:val="0F7F45B1"/>
    <w:rsid w:val="0FD38EDC"/>
    <w:rsid w:val="1006DC6E"/>
    <w:rsid w:val="103C603E"/>
    <w:rsid w:val="10EE3C43"/>
    <w:rsid w:val="112384A5"/>
    <w:rsid w:val="113AC33D"/>
    <w:rsid w:val="1174E0EB"/>
    <w:rsid w:val="117C90BA"/>
    <w:rsid w:val="123AA649"/>
    <w:rsid w:val="130F02F1"/>
    <w:rsid w:val="13E37029"/>
    <w:rsid w:val="13E9495F"/>
    <w:rsid w:val="14364930"/>
    <w:rsid w:val="14493E4B"/>
    <w:rsid w:val="145928EB"/>
    <w:rsid w:val="1462C535"/>
    <w:rsid w:val="14F33C7B"/>
    <w:rsid w:val="153726A2"/>
    <w:rsid w:val="160387AF"/>
    <w:rsid w:val="165140C2"/>
    <w:rsid w:val="166D70CA"/>
    <w:rsid w:val="1714474E"/>
    <w:rsid w:val="17C0600D"/>
    <w:rsid w:val="18B16E30"/>
    <w:rsid w:val="18C0329A"/>
    <w:rsid w:val="18DB6323"/>
    <w:rsid w:val="19266D05"/>
    <w:rsid w:val="19D6CCC6"/>
    <w:rsid w:val="1A116156"/>
    <w:rsid w:val="1A3BD588"/>
    <w:rsid w:val="1A7BD56E"/>
    <w:rsid w:val="1A9FBC68"/>
    <w:rsid w:val="1AA04DEE"/>
    <w:rsid w:val="1B0038A2"/>
    <w:rsid w:val="1B0DCD98"/>
    <w:rsid w:val="1B4911CB"/>
    <w:rsid w:val="1C1DEE77"/>
    <w:rsid w:val="1C936855"/>
    <w:rsid w:val="1D3D217C"/>
    <w:rsid w:val="1D5CA9D4"/>
    <w:rsid w:val="1E521E0F"/>
    <w:rsid w:val="1EAC72C6"/>
    <w:rsid w:val="1EF613E3"/>
    <w:rsid w:val="1F2810A0"/>
    <w:rsid w:val="1FBE5020"/>
    <w:rsid w:val="20B24140"/>
    <w:rsid w:val="20E9352A"/>
    <w:rsid w:val="218930B3"/>
    <w:rsid w:val="21CAF140"/>
    <w:rsid w:val="21ED6720"/>
    <w:rsid w:val="225531E0"/>
    <w:rsid w:val="22F01404"/>
    <w:rsid w:val="230152B0"/>
    <w:rsid w:val="231AAF85"/>
    <w:rsid w:val="2389219E"/>
    <w:rsid w:val="243053BD"/>
    <w:rsid w:val="243CB1C7"/>
    <w:rsid w:val="24E3B964"/>
    <w:rsid w:val="25A19184"/>
    <w:rsid w:val="25F25D4E"/>
    <w:rsid w:val="265523C2"/>
    <w:rsid w:val="267E5A2D"/>
    <w:rsid w:val="26DA55BF"/>
    <w:rsid w:val="27601664"/>
    <w:rsid w:val="27C8B188"/>
    <w:rsid w:val="2915CFA7"/>
    <w:rsid w:val="296C6C93"/>
    <w:rsid w:val="29B0D373"/>
    <w:rsid w:val="29E4203E"/>
    <w:rsid w:val="2A74964A"/>
    <w:rsid w:val="2BDCBE50"/>
    <w:rsid w:val="2C267EB2"/>
    <w:rsid w:val="2CB56E04"/>
    <w:rsid w:val="2CF36CFC"/>
    <w:rsid w:val="2D2AD670"/>
    <w:rsid w:val="2E558ABE"/>
    <w:rsid w:val="2E83EBB7"/>
    <w:rsid w:val="2E8FC1B5"/>
    <w:rsid w:val="2F16BC6A"/>
    <w:rsid w:val="2F4670C6"/>
    <w:rsid w:val="2FF9AC35"/>
    <w:rsid w:val="31804F79"/>
    <w:rsid w:val="332BB4B1"/>
    <w:rsid w:val="333C7001"/>
    <w:rsid w:val="333F7E8B"/>
    <w:rsid w:val="336FFB94"/>
    <w:rsid w:val="33880DE0"/>
    <w:rsid w:val="349BEEED"/>
    <w:rsid w:val="354936F9"/>
    <w:rsid w:val="356C87B5"/>
    <w:rsid w:val="35823E4A"/>
    <w:rsid w:val="35A87992"/>
    <w:rsid w:val="35AEB528"/>
    <w:rsid w:val="3608A5D2"/>
    <w:rsid w:val="363912F7"/>
    <w:rsid w:val="367D5129"/>
    <w:rsid w:val="36EEFC74"/>
    <w:rsid w:val="372ED6CB"/>
    <w:rsid w:val="37FEEA13"/>
    <w:rsid w:val="38043A23"/>
    <w:rsid w:val="3854F145"/>
    <w:rsid w:val="3981C21F"/>
    <w:rsid w:val="39E641A1"/>
    <w:rsid w:val="3AF427C7"/>
    <w:rsid w:val="3B0692AF"/>
    <w:rsid w:val="3B74A597"/>
    <w:rsid w:val="3C35A3E9"/>
    <w:rsid w:val="3CAA220F"/>
    <w:rsid w:val="3D0636EF"/>
    <w:rsid w:val="3DBAB767"/>
    <w:rsid w:val="3F17EE8D"/>
    <w:rsid w:val="3F44A6C2"/>
    <w:rsid w:val="4040A1B3"/>
    <w:rsid w:val="405CEA89"/>
    <w:rsid w:val="40751F7F"/>
    <w:rsid w:val="40995F13"/>
    <w:rsid w:val="409AE508"/>
    <w:rsid w:val="41484C38"/>
    <w:rsid w:val="414EBEDB"/>
    <w:rsid w:val="415F89CE"/>
    <w:rsid w:val="41B751A1"/>
    <w:rsid w:val="41FD2EB4"/>
    <w:rsid w:val="4234234E"/>
    <w:rsid w:val="440DE350"/>
    <w:rsid w:val="44CDE187"/>
    <w:rsid w:val="454EF234"/>
    <w:rsid w:val="45A91569"/>
    <w:rsid w:val="45C7BEAC"/>
    <w:rsid w:val="45C967DA"/>
    <w:rsid w:val="45D03FF7"/>
    <w:rsid w:val="45E703D1"/>
    <w:rsid w:val="4617214F"/>
    <w:rsid w:val="468083AE"/>
    <w:rsid w:val="46879FAF"/>
    <w:rsid w:val="46BE0D68"/>
    <w:rsid w:val="46DFAB78"/>
    <w:rsid w:val="4774A842"/>
    <w:rsid w:val="48FDBF64"/>
    <w:rsid w:val="494AD3C6"/>
    <w:rsid w:val="49F17F42"/>
    <w:rsid w:val="4A1892CF"/>
    <w:rsid w:val="4AA037C4"/>
    <w:rsid w:val="4AA18E83"/>
    <w:rsid w:val="4B35E0A0"/>
    <w:rsid w:val="4B378286"/>
    <w:rsid w:val="4B643913"/>
    <w:rsid w:val="4B72D88C"/>
    <w:rsid w:val="4BA5811E"/>
    <w:rsid w:val="4BCD4683"/>
    <w:rsid w:val="4CCEFD83"/>
    <w:rsid w:val="4D01F0F2"/>
    <w:rsid w:val="4D187A63"/>
    <w:rsid w:val="4D90D572"/>
    <w:rsid w:val="4DA3144A"/>
    <w:rsid w:val="4DAD48C6"/>
    <w:rsid w:val="4DF0F99B"/>
    <w:rsid w:val="4E50AC19"/>
    <w:rsid w:val="4E543D9A"/>
    <w:rsid w:val="4F10C1E9"/>
    <w:rsid w:val="4F3FEC26"/>
    <w:rsid w:val="5003149D"/>
    <w:rsid w:val="506F612C"/>
    <w:rsid w:val="50A3BCEE"/>
    <w:rsid w:val="50B648F3"/>
    <w:rsid w:val="51EE90FD"/>
    <w:rsid w:val="52FB7A52"/>
    <w:rsid w:val="532DF43A"/>
    <w:rsid w:val="53946296"/>
    <w:rsid w:val="54BB6D4D"/>
    <w:rsid w:val="559AB087"/>
    <w:rsid w:val="559D48ED"/>
    <w:rsid w:val="5657DC4C"/>
    <w:rsid w:val="56BA3523"/>
    <w:rsid w:val="56C71662"/>
    <w:rsid w:val="570A5286"/>
    <w:rsid w:val="572ADEDA"/>
    <w:rsid w:val="57419726"/>
    <w:rsid w:val="574EB8F6"/>
    <w:rsid w:val="577B2510"/>
    <w:rsid w:val="5836AD86"/>
    <w:rsid w:val="58813151"/>
    <w:rsid w:val="58C62F9F"/>
    <w:rsid w:val="59407E85"/>
    <w:rsid w:val="595F77C4"/>
    <w:rsid w:val="596B6BF4"/>
    <w:rsid w:val="5982B592"/>
    <w:rsid w:val="5A9B7CB0"/>
    <w:rsid w:val="5ACDF1FF"/>
    <w:rsid w:val="5B1D9285"/>
    <w:rsid w:val="5B79EF54"/>
    <w:rsid w:val="5C2260B0"/>
    <w:rsid w:val="5C43C535"/>
    <w:rsid w:val="5CDD1B8C"/>
    <w:rsid w:val="5D023AB8"/>
    <w:rsid w:val="5D11C047"/>
    <w:rsid w:val="5D9AEB5E"/>
    <w:rsid w:val="5DD88299"/>
    <w:rsid w:val="5E1D9F38"/>
    <w:rsid w:val="5E66F0CD"/>
    <w:rsid w:val="5EB4F94B"/>
    <w:rsid w:val="5EFAD951"/>
    <w:rsid w:val="5F2044C8"/>
    <w:rsid w:val="5F3CCCDA"/>
    <w:rsid w:val="5FF4E884"/>
    <w:rsid w:val="60283572"/>
    <w:rsid w:val="603845BD"/>
    <w:rsid w:val="60442749"/>
    <w:rsid w:val="6065C5D2"/>
    <w:rsid w:val="60B92D5B"/>
    <w:rsid w:val="60BDC231"/>
    <w:rsid w:val="6121899A"/>
    <w:rsid w:val="612F0CEE"/>
    <w:rsid w:val="6184A1BA"/>
    <w:rsid w:val="6198BFD3"/>
    <w:rsid w:val="61E8D545"/>
    <w:rsid w:val="6298D23E"/>
    <w:rsid w:val="634FA80D"/>
    <w:rsid w:val="64285651"/>
    <w:rsid w:val="644AE9E3"/>
    <w:rsid w:val="645BC6F2"/>
    <w:rsid w:val="64AFC6F2"/>
    <w:rsid w:val="64C0A67F"/>
    <w:rsid w:val="657C0510"/>
    <w:rsid w:val="657D5AD7"/>
    <w:rsid w:val="658BD6AD"/>
    <w:rsid w:val="65CDB3FA"/>
    <w:rsid w:val="6663DA3F"/>
    <w:rsid w:val="66A84EB4"/>
    <w:rsid w:val="66ADC8D7"/>
    <w:rsid w:val="672BDD75"/>
    <w:rsid w:val="673B669E"/>
    <w:rsid w:val="67F922DF"/>
    <w:rsid w:val="685447B1"/>
    <w:rsid w:val="68D1FEA4"/>
    <w:rsid w:val="68E8F50F"/>
    <w:rsid w:val="69074E99"/>
    <w:rsid w:val="693966A6"/>
    <w:rsid w:val="696B24D2"/>
    <w:rsid w:val="69A0FBEE"/>
    <w:rsid w:val="6A139720"/>
    <w:rsid w:val="6AB3F03A"/>
    <w:rsid w:val="6AFE3386"/>
    <w:rsid w:val="6B066429"/>
    <w:rsid w:val="6B0CA6A4"/>
    <w:rsid w:val="6B27A152"/>
    <w:rsid w:val="6B280F1D"/>
    <w:rsid w:val="6BBC4554"/>
    <w:rsid w:val="6BC6816D"/>
    <w:rsid w:val="6C54647E"/>
    <w:rsid w:val="6C767F4C"/>
    <w:rsid w:val="6D18EFAB"/>
    <w:rsid w:val="6D8FC056"/>
    <w:rsid w:val="6DD3913B"/>
    <w:rsid w:val="6E4EF22C"/>
    <w:rsid w:val="6E9E93C5"/>
    <w:rsid w:val="6EC323E8"/>
    <w:rsid w:val="6F1CB22E"/>
    <w:rsid w:val="6F2FF860"/>
    <w:rsid w:val="6F43F715"/>
    <w:rsid w:val="6F5770AB"/>
    <w:rsid w:val="6F6AF71C"/>
    <w:rsid w:val="704A2E01"/>
    <w:rsid w:val="7092B112"/>
    <w:rsid w:val="70ECAFDE"/>
    <w:rsid w:val="71021A4E"/>
    <w:rsid w:val="7115059B"/>
    <w:rsid w:val="716FCF6E"/>
    <w:rsid w:val="728BF219"/>
    <w:rsid w:val="739BE093"/>
    <w:rsid w:val="74367F6F"/>
    <w:rsid w:val="7455564B"/>
    <w:rsid w:val="74903C0C"/>
    <w:rsid w:val="74BD177D"/>
    <w:rsid w:val="74E129B6"/>
    <w:rsid w:val="761AD2D9"/>
    <w:rsid w:val="766582B0"/>
    <w:rsid w:val="77129CFB"/>
    <w:rsid w:val="778536F5"/>
    <w:rsid w:val="77DAFABA"/>
    <w:rsid w:val="7906ABCC"/>
    <w:rsid w:val="794F57FA"/>
    <w:rsid w:val="79EF2095"/>
    <w:rsid w:val="7A41E19B"/>
    <w:rsid w:val="7AE698BB"/>
    <w:rsid w:val="7B099802"/>
    <w:rsid w:val="7B163B0F"/>
    <w:rsid w:val="7BB7133A"/>
    <w:rsid w:val="7BBCEF57"/>
    <w:rsid w:val="7BCC7D13"/>
    <w:rsid w:val="7C3F8020"/>
    <w:rsid w:val="7C6E61D2"/>
    <w:rsid w:val="7C85157A"/>
    <w:rsid w:val="7D1E696E"/>
    <w:rsid w:val="7D407651"/>
    <w:rsid w:val="7D41E7A3"/>
    <w:rsid w:val="7EA216A0"/>
    <w:rsid w:val="7F3FC6D4"/>
    <w:rsid w:val="7FABCCE7"/>
    <w:rsid w:val="7FE82F1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D76B77"/>
  <w15:chartTrackingRefBased/>
  <w15:docId w15:val="{B5F695AB-6945-45E8-8FB4-B55A9117E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391B"/>
  </w:style>
  <w:style w:type="paragraph" w:styleId="Heading1">
    <w:name w:val="heading 1"/>
    <w:basedOn w:val="Normal"/>
    <w:next w:val="Normal"/>
    <w:link w:val="Heading1Char"/>
    <w:uiPriority w:val="9"/>
    <w:qFormat/>
    <w:rsid w:val="00DE6E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72228"/>
    <w:pPr>
      <w:tabs>
        <w:tab w:val="center" w:pos="4513"/>
        <w:tab w:val="right" w:pos="9026"/>
      </w:tabs>
      <w:spacing w:after="0" w:line="240" w:lineRule="auto"/>
    </w:pPr>
  </w:style>
  <w:style w:type="character" w:customStyle="1" w:styleId="HeaderChar">
    <w:name w:val="Header Char"/>
    <w:basedOn w:val="DefaultParagraphFont"/>
    <w:link w:val="Header"/>
    <w:uiPriority w:val="99"/>
    <w:rsid w:val="00372228"/>
  </w:style>
  <w:style w:type="paragraph" w:styleId="Footer">
    <w:name w:val="footer"/>
    <w:basedOn w:val="Normal"/>
    <w:link w:val="FooterChar"/>
    <w:uiPriority w:val="99"/>
    <w:unhideWhenUsed/>
    <w:rsid w:val="00372228"/>
    <w:pPr>
      <w:tabs>
        <w:tab w:val="center" w:pos="4513"/>
        <w:tab w:val="right" w:pos="9026"/>
      </w:tabs>
      <w:spacing w:after="0" w:line="240" w:lineRule="auto"/>
    </w:pPr>
  </w:style>
  <w:style w:type="character" w:customStyle="1" w:styleId="FooterChar">
    <w:name w:val="Footer Char"/>
    <w:basedOn w:val="DefaultParagraphFont"/>
    <w:link w:val="Footer"/>
    <w:uiPriority w:val="99"/>
    <w:rsid w:val="00372228"/>
  </w:style>
  <w:style w:type="paragraph" w:styleId="NoSpacing">
    <w:name w:val="No Spacing"/>
    <w:link w:val="NoSpacingChar"/>
    <w:uiPriority w:val="1"/>
    <w:qFormat/>
    <w:rsid w:val="00C86DE6"/>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86DE6"/>
    <w:rPr>
      <w:rFonts w:eastAsiaTheme="minorEastAsia"/>
      <w:lang w:val="en-US"/>
    </w:rPr>
  </w:style>
  <w:style w:type="paragraph" w:styleId="ListParagraph">
    <w:name w:val="List Paragraph"/>
    <w:aliases w:val="Dot pt,No Spacing1,List Paragraph Char Char Char,Indicator Text,Colorful List - Accent 11,Numbered Para 1,Bullet 1,Bullet Points,MAIN CONTENT,List Paragraph2,Normal numbered,OBC Bullet,List Paragraph12,Bullet Style,F5 List Paragraph"/>
    <w:basedOn w:val="Normal"/>
    <w:link w:val="ListParagraphChar"/>
    <w:uiPriority w:val="34"/>
    <w:qFormat/>
    <w:rsid w:val="00824824"/>
    <w:pPr>
      <w:ind w:left="720"/>
      <w:contextualSpacing/>
    </w:pPr>
  </w:style>
  <w:style w:type="character" w:styleId="CommentReference">
    <w:name w:val="annotation reference"/>
    <w:basedOn w:val="DefaultParagraphFont"/>
    <w:uiPriority w:val="99"/>
    <w:semiHidden/>
    <w:unhideWhenUsed/>
    <w:rsid w:val="00124266"/>
    <w:rPr>
      <w:sz w:val="16"/>
      <w:szCs w:val="16"/>
    </w:rPr>
  </w:style>
  <w:style w:type="paragraph" w:styleId="CommentText">
    <w:name w:val="annotation text"/>
    <w:basedOn w:val="Normal"/>
    <w:link w:val="CommentTextChar"/>
    <w:uiPriority w:val="99"/>
    <w:unhideWhenUsed/>
    <w:rsid w:val="00124266"/>
    <w:pPr>
      <w:spacing w:line="240" w:lineRule="auto"/>
    </w:pPr>
    <w:rPr>
      <w:sz w:val="20"/>
      <w:szCs w:val="20"/>
    </w:rPr>
  </w:style>
  <w:style w:type="character" w:customStyle="1" w:styleId="CommentTextChar">
    <w:name w:val="Comment Text Char"/>
    <w:basedOn w:val="DefaultParagraphFont"/>
    <w:link w:val="CommentText"/>
    <w:uiPriority w:val="99"/>
    <w:rsid w:val="00124266"/>
    <w:rPr>
      <w:sz w:val="20"/>
      <w:szCs w:val="20"/>
    </w:rPr>
  </w:style>
  <w:style w:type="paragraph" w:styleId="CommentSubject">
    <w:name w:val="annotation subject"/>
    <w:basedOn w:val="CommentText"/>
    <w:next w:val="CommentText"/>
    <w:link w:val="CommentSubjectChar"/>
    <w:uiPriority w:val="99"/>
    <w:semiHidden/>
    <w:unhideWhenUsed/>
    <w:rsid w:val="00124266"/>
    <w:rPr>
      <w:b/>
      <w:bCs/>
    </w:rPr>
  </w:style>
  <w:style w:type="character" w:customStyle="1" w:styleId="CommentSubjectChar">
    <w:name w:val="Comment Subject Char"/>
    <w:basedOn w:val="CommentTextChar"/>
    <w:link w:val="CommentSubject"/>
    <w:uiPriority w:val="99"/>
    <w:semiHidden/>
    <w:rsid w:val="00124266"/>
    <w:rPr>
      <w:b/>
      <w:bCs/>
      <w:sz w:val="20"/>
      <w:szCs w:val="20"/>
    </w:rPr>
  </w:style>
  <w:style w:type="table" w:styleId="TableGrid">
    <w:name w:val="Table Grid"/>
    <w:basedOn w:val="TableNormal"/>
    <w:uiPriority w:val="39"/>
    <w:rsid w:val="00DA684A"/>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F385A"/>
    <w:rPr>
      <w:color w:val="0000FF"/>
      <w:u w:val="single"/>
    </w:rPr>
  </w:style>
  <w:style w:type="character" w:styleId="UnresolvedMention">
    <w:name w:val="Unresolved Mention"/>
    <w:basedOn w:val="DefaultParagraphFont"/>
    <w:uiPriority w:val="99"/>
    <w:semiHidden/>
    <w:unhideWhenUsed/>
    <w:rsid w:val="0070484C"/>
    <w:rPr>
      <w:color w:val="605E5C"/>
      <w:shd w:val="clear" w:color="auto" w:fill="E1DFDD"/>
    </w:rPr>
  </w:style>
  <w:style w:type="character" w:customStyle="1" w:styleId="ListParagraphChar">
    <w:name w:val="List Paragraph Char"/>
    <w:aliases w:val="Dot pt Char,No Spacing1 Char,List Paragraph Char Char Char Char,Indicator Text Char,Colorful List - Accent 11 Char,Numbered Para 1 Char,Bullet 1 Char,Bullet Points Char,MAIN CONTENT Char,List Paragraph2 Char,Normal numbered Char"/>
    <w:basedOn w:val="DefaultParagraphFont"/>
    <w:link w:val="ListParagraph"/>
    <w:uiPriority w:val="34"/>
    <w:locked/>
    <w:rsid w:val="003B7A65"/>
  </w:style>
  <w:style w:type="paragraph" w:styleId="Revision">
    <w:name w:val="Revision"/>
    <w:hidden/>
    <w:uiPriority w:val="99"/>
    <w:semiHidden/>
    <w:rsid w:val="007D6E7C"/>
    <w:pPr>
      <w:spacing w:after="0" w:line="240" w:lineRule="auto"/>
    </w:pPr>
  </w:style>
  <w:style w:type="paragraph" w:styleId="FootnoteText">
    <w:name w:val="footnote text"/>
    <w:basedOn w:val="Normal"/>
    <w:link w:val="FootnoteTextChar"/>
    <w:uiPriority w:val="99"/>
    <w:semiHidden/>
    <w:unhideWhenUsed/>
    <w:rsid w:val="00607D6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07D6A"/>
    <w:rPr>
      <w:sz w:val="20"/>
      <w:szCs w:val="20"/>
    </w:rPr>
  </w:style>
  <w:style w:type="character" w:styleId="FootnoteReference">
    <w:name w:val="footnote reference"/>
    <w:basedOn w:val="DefaultParagraphFont"/>
    <w:uiPriority w:val="99"/>
    <w:semiHidden/>
    <w:unhideWhenUsed/>
    <w:rsid w:val="00607D6A"/>
    <w:rPr>
      <w:vertAlign w:val="superscript"/>
    </w:rPr>
  </w:style>
  <w:style w:type="character" w:styleId="FollowedHyperlink">
    <w:name w:val="FollowedHyperlink"/>
    <w:basedOn w:val="DefaultParagraphFont"/>
    <w:uiPriority w:val="99"/>
    <w:semiHidden/>
    <w:unhideWhenUsed/>
    <w:rsid w:val="000758F1"/>
    <w:rPr>
      <w:color w:val="954F72" w:themeColor="followedHyperlink"/>
      <w:u w:val="single"/>
    </w:rPr>
  </w:style>
  <w:style w:type="character" w:customStyle="1" w:styleId="Heading1Char">
    <w:name w:val="Heading 1 Char"/>
    <w:basedOn w:val="DefaultParagraphFont"/>
    <w:link w:val="Heading1"/>
    <w:uiPriority w:val="9"/>
    <w:rsid w:val="00DE6E4E"/>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28092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s://policeandcrimecommissionerforsouthwales.flexigrant.com/startapplication.aspx?id=17002" TargetMode="External"/><Relationship Id="rId4" Type="http://schemas.openxmlformats.org/officeDocument/2006/relationships/webSettings" Target="webSettings.xml"/><Relationship Id="rId9" Type="http://schemas.openxmlformats.org/officeDocument/2006/relationships/package" Target="embeddings/Microsoft_PowerPoint_Presentation.pptx"/><Relationship Id="rId14"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gov.uk/government/publications/hot-spot-policing-in-england-and-wales-year-ending-march-2023/hot-spot-policing-in-england-and-wales-year-ending-march-2023-evaluation-of-grip-and-bespoke-funded-hot-spot-policin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6</Pages>
  <Words>1519</Words>
  <Characters>8661</Characters>
  <Application>Microsoft Office Word</Application>
  <DocSecurity>0</DocSecurity>
  <Lines>72</Lines>
  <Paragraphs>20</Paragraphs>
  <ScaleCrop>false</ScaleCrop>
  <Company/>
  <LinksUpToDate>false</LinksUpToDate>
  <CharactersWithSpaces>10160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Griffiths,Jon swp57447</dc:creator>
  <cp:keywords/>
  <dc:description/>
  <cp:lastModifiedBy>Evans,Gareth swp59176</cp:lastModifiedBy>
  <cp:revision>613</cp:revision>
  <cp:lastPrinted>2026-01-12T22:46:00Z</cp:lastPrinted>
  <dcterms:created xsi:type="dcterms:W3CDTF">2025-10-23T00:25:00Z</dcterms:created>
  <dcterms:modified xsi:type="dcterms:W3CDTF">2026-05-22T09:49:00Z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66cf8fe5-b7b7-4df7-b38d-1c61ac2f6639_Enabled">
    <vt:lpwstr>true</vt:lpwstr>
  </property>
  <property fmtid="{D5CDD505-2E9C-101B-9397-08002B2CF9AE}" pid="3" name="MSIP_Label_66cf8fe5-b7b7-4df7-b38d-1c61ac2f6639_SetDate">
    <vt:lpwstr>2022-03-29T13:04:49Z</vt:lpwstr>
  </property>
  <property fmtid="{D5CDD505-2E9C-101B-9397-08002B2CF9AE}" pid="4" name="MSIP_Label_66cf8fe5-b7b7-4df7-b38d-1c61ac2f6639_Method">
    <vt:lpwstr>Standard</vt:lpwstr>
  </property>
  <property fmtid="{D5CDD505-2E9C-101B-9397-08002B2CF9AE}" pid="5" name="MSIP_Label_66cf8fe5-b7b7-4df7-b38d-1c61ac2f6639_Name">
    <vt:lpwstr>66cf8fe5-b7b7-4df7-b38d-1c61ac2f6639</vt:lpwstr>
  </property>
  <property fmtid="{D5CDD505-2E9C-101B-9397-08002B2CF9AE}" pid="6" name="MSIP_Label_66cf8fe5-b7b7-4df7-b38d-1c61ac2f6639_SiteId">
    <vt:lpwstr>270c2f4d-fd0c-4f08-92a9-e5bdd8a87e09</vt:lpwstr>
  </property>
  <property fmtid="{D5CDD505-2E9C-101B-9397-08002B2CF9AE}" pid="7" name="MSIP_Label_66cf8fe5-b7b7-4df7-b38d-1c61ac2f6639_ActionId">
    <vt:lpwstr>d47b3969-3fb4-4398-95ef-97361ffda359</vt:lpwstr>
  </property>
  <property fmtid="{D5CDD505-2E9C-101B-9397-08002B2CF9AE}" pid="8" name="MSIP_Label_66cf8fe5-b7b7-4df7-b38d-1c61ac2f6639_ContentBits">
    <vt:lpwstr>0</vt:lpwstr>
  </property>
</Properties>
</file>